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06" w:rsidRPr="009C7D22" w:rsidRDefault="00CD3106" w:rsidP="00CD3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Аналіз регуляторного впливу</w:t>
      </w:r>
    </w:p>
    <w:p w:rsidR="0081659C" w:rsidRDefault="00CD3106" w:rsidP="0081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проекту рішення сесії </w:t>
      </w:r>
      <w:proofErr w:type="spellStart"/>
      <w:r w:rsidR="002D4E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Березанської</w:t>
      </w:r>
      <w:proofErr w:type="spellEnd"/>
      <w:r w:rsidRPr="009C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міської ради </w:t>
      </w:r>
    </w:p>
    <w:p w:rsidR="00CD3106" w:rsidRPr="009C7D22" w:rsidRDefault="00CD3106" w:rsidP="00816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«Про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місцев</w:t>
      </w:r>
      <w:r w:rsidR="0081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податк</w:t>
      </w:r>
      <w:r w:rsidR="0081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і збор</w:t>
      </w:r>
      <w:r w:rsidR="008165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</w:t>
      </w:r>
      <w:r w:rsidR="00AF51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рік </w:t>
      </w:r>
      <w:r w:rsidRPr="009C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CD3106" w:rsidRPr="009C7D22" w:rsidRDefault="00CD3106" w:rsidP="008165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CD3106" w:rsidRPr="009C7D22" w:rsidRDefault="00CD3106" w:rsidP="00CD3106">
      <w:pPr>
        <w:widowControl w:val="0"/>
        <w:suppressAutoHyphens/>
        <w:snapToGrid w:val="0"/>
        <w:spacing w:before="60" w:after="0" w:line="240" w:lineRule="auto"/>
        <w:ind w:right="21"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  <w:u w:val="single"/>
          <w:lang w:eastAsia="ar-SA"/>
        </w:rPr>
      </w:pPr>
      <w:r w:rsidRPr="009C7D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Цей аналіз регуляторного впливу розроблений на виконання вимог Закону України «Про засади державної регуляторної політики у сфері господарської діяльності», відповідно до Методики проведення аналізу впливу регуляторного акта, затвердженої постановою Кабінету Міністрів України від 11.03.2004 № 308, та визначає правові і організаційні засади реалізації проекту рішення сесії </w:t>
      </w:r>
      <w:proofErr w:type="spellStart"/>
      <w:r w:rsidR="002D4EB9">
        <w:rPr>
          <w:rFonts w:ascii="Times New Roman" w:eastAsia="Arial" w:hAnsi="Times New Roman" w:cs="Times New Roman"/>
          <w:sz w:val="24"/>
          <w:szCs w:val="24"/>
          <w:lang w:eastAsia="ar-SA"/>
        </w:rPr>
        <w:t>Березанської</w:t>
      </w:r>
      <w:proofErr w:type="spellEnd"/>
      <w:r w:rsidRPr="009C7D2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міської ради </w:t>
      </w:r>
      <w:r w:rsidRPr="009C7D2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«Про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місцев</w:t>
      </w:r>
      <w:r w:rsidR="0081659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і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податк</w:t>
      </w:r>
      <w:r w:rsidR="0081659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 і збори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на 20</w:t>
      </w:r>
      <w:r w:rsidR="00AF511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20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рік </w:t>
      </w:r>
      <w:r w:rsidRPr="009C7D22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».</w:t>
      </w:r>
    </w:p>
    <w:p w:rsidR="00CD3106" w:rsidRPr="009C7D22" w:rsidRDefault="00CD3106" w:rsidP="00CD31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38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Назва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регуляторного органу:  </w:t>
      </w:r>
      <w:proofErr w:type="spellStart"/>
      <w:r w:rsidR="00A0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Березанська</w:t>
      </w:r>
      <w:proofErr w:type="spellEnd"/>
      <w:r w:rsidR="00A0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міська рада</w:t>
      </w:r>
      <w:r w:rsidRPr="009C7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106" w:rsidRPr="009C7D22" w:rsidRDefault="00CD3106" w:rsidP="00CD31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Назва документа: </w:t>
      </w:r>
      <w:r w:rsidRPr="009C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рішення сесії </w:t>
      </w:r>
      <w:proofErr w:type="spellStart"/>
      <w:r w:rsidR="002D4E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Березанської</w:t>
      </w:r>
      <w:proofErr w:type="spellEnd"/>
      <w:r w:rsidRPr="009C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міської ради «Про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місцев</w:t>
      </w:r>
      <w:r w:rsidR="0081659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і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податк</w:t>
      </w:r>
      <w:r w:rsidR="0081659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і збор</w:t>
      </w:r>
      <w:r w:rsidR="0081659C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и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на 20</w:t>
      </w:r>
      <w:r w:rsidR="00AF511F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20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рік </w:t>
      </w:r>
      <w:r w:rsidRPr="009C7D2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D3106" w:rsidRPr="009C7D22" w:rsidRDefault="00CD3106" w:rsidP="00CD31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Розробник аналізу регуляторного впливу: </w:t>
      </w:r>
      <w:r w:rsidR="002D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Фінансове управління виконавчого комітету </w:t>
      </w:r>
      <w:proofErr w:type="spellStart"/>
      <w:r w:rsidR="002D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Березанської</w:t>
      </w:r>
      <w:proofErr w:type="spellEnd"/>
      <w:r w:rsidR="002D4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міської ради</w:t>
      </w:r>
      <w:r w:rsidRPr="009C7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3106" w:rsidRPr="009C7D22" w:rsidRDefault="00CD3106" w:rsidP="00CD31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Визначення проблеми, яку передбачається розв’язати</w:t>
      </w:r>
    </w:p>
    <w:p w:rsidR="00CD3106" w:rsidRDefault="00CD3106" w:rsidP="00CD31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B052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Податковим кодексом України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ставки транспортного податку</w:t>
      </w:r>
      <w:r w:rsidR="00550D90">
        <w:rPr>
          <w:rFonts w:ascii="Times New Roman" w:eastAsia="Times New Roman" w:hAnsi="Times New Roman" w:cs="Times New Roman"/>
          <w:sz w:val="24"/>
          <w:szCs w:val="24"/>
          <w:lang w:eastAsia="zh-CN"/>
        </w:rPr>
        <w:t>, туристичного збору</w:t>
      </w:r>
      <w:r w:rsidR="0081659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550D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єдиного податку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659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збору за паркування транспортних засобів </w:t>
      </w:r>
      <w:r w:rsidR="00550D90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встановлюються за рішенням органу місцевого самоврядування.</w:t>
      </w:r>
    </w:p>
    <w:p w:rsidR="00CD3106" w:rsidRDefault="00CD3106" w:rsidP="00CD31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B052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Згідно до Закону України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</w:t>
      </w:r>
      <w:r w:rsidRPr="004B052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 місцеве самоврядування в Україні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»</w:t>
      </w:r>
      <w:r w:rsidRPr="004B052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повноваження щодо встановлення місцевих податків і зборів відносяться до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ключної компетенції сесії ради.</w:t>
      </w:r>
    </w:p>
    <w:p w:rsidR="00CD3106" w:rsidRPr="00606AD7" w:rsidRDefault="00CD3106" w:rsidP="00CD31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D7">
        <w:rPr>
          <w:rFonts w:ascii="Times New Roman" w:eastAsia="Calibri" w:hAnsi="Times New Roman" w:cs="Times New Roman"/>
          <w:sz w:val="24"/>
          <w:szCs w:val="24"/>
        </w:rPr>
        <w:t>Проблем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06AD7">
        <w:rPr>
          <w:rFonts w:ascii="Times New Roman" w:eastAsia="Calibri" w:hAnsi="Times New Roman" w:cs="Times New Roman"/>
          <w:sz w:val="24"/>
          <w:szCs w:val="24"/>
        </w:rPr>
        <w:t>, яку передбачається розв’язати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шляхом прийняття вказаного рішення – це приведення ставок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податку, туристичного збору</w:t>
      </w:r>
      <w:r w:rsidR="008165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єдиного податку</w:t>
      </w:r>
      <w:r w:rsidR="0081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 w:rsidR="0081659C">
        <w:rPr>
          <w:rFonts w:ascii="Times New Roman" w:eastAsia="Times New Roman" w:hAnsi="Times New Roman" w:cs="Times New Roman"/>
          <w:sz w:val="24"/>
          <w:szCs w:val="24"/>
          <w:lang w:eastAsia="zh-CN"/>
        </w:rPr>
        <w:t>збору за місця для паркування транспортних засобів</w:t>
      </w:r>
      <w:r w:rsidRPr="00606AD7">
        <w:rPr>
          <w:rFonts w:ascii="Times New Roman" w:eastAsia="Calibri" w:hAnsi="Times New Roman" w:cs="Times New Roman"/>
          <w:sz w:val="24"/>
          <w:szCs w:val="24"/>
        </w:rPr>
        <w:t xml:space="preserve"> у відповідність до вимог чинного законодавства України. Розв’язання даної проблеми за допомогою ринкового механізму неможливе, оскільки чинне законодавство чітко регламентує, що саме органи місцевого самоврядування встановлюють розмір </w:t>
      </w:r>
      <w:r w:rsidR="00C05207">
        <w:rPr>
          <w:rFonts w:ascii="Times New Roman" w:eastAsia="Calibri" w:hAnsi="Times New Roman" w:cs="Times New Roman"/>
          <w:sz w:val="24"/>
          <w:szCs w:val="24"/>
        </w:rPr>
        <w:t>ставок місцевих податків.</w:t>
      </w:r>
    </w:p>
    <w:p w:rsidR="00CD3106" w:rsidRDefault="00CD3106" w:rsidP="00CD31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D7">
        <w:rPr>
          <w:rFonts w:ascii="Times New Roman" w:eastAsia="Calibri" w:hAnsi="Times New Roman" w:cs="Times New Roman"/>
          <w:sz w:val="24"/>
          <w:szCs w:val="24"/>
        </w:rPr>
        <w:t xml:space="preserve">Впровадження даного регулювання є доцільним у зв’язку з тим, що інших альтернатив розв’язання проблеми не існує. Даний регуляторний акт спрямований на досягнення чітко спрямованої мети – приведення ставок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 податків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 відповідність </w:t>
      </w:r>
      <w:r w:rsidRPr="00606AD7">
        <w:rPr>
          <w:rFonts w:ascii="Times New Roman" w:eastAsia="Calibri" w:hAnsi="Times New Roman" w:cs="Times New Roman"/>
          <w:sz w:val="24"/>
          <w:szCs w:val="24"/>
        </w:rPr>
        <w:t xml:space="preserve">до вимог Податкового кодексу України та залучення додаткових коштів до бюджету </w:t>
      </w:r>
      <w:r w:rsidR="00AF511F">
        <w:rPr>
          <w:rFonts w:ascii="Times New Roman" w:eastAsia="Calibri" w:hAnsi="Times New Roman" w:cs="Times New Roman"/>
          <w:sz w:val="24"/>
          <w:szCs w:val="24"/>
        </w:rPr>
        <w:t xml:space="preserve">громади </w:t>
      </w:r>
      <w:r w:rsidRPr="00606AD7">
        <w:rPr>
          <w:rFonts w:ascii="Times New Roman" w:eastAsia="Calibri" w:hAnsi="Times New Roman" w:cs="Times New Roman"/>
          <w:sz w:val="24"/>
          <w:szCs w:val="24"/>
        </w:rPr>
        <w:t xml:space="preserve">міста </w:t>
      </w:r>
      <w:r w:rsidR="0081659C">
        <w:rPr>
          <w:rFonts w:ascii="Times New Roman" w:eastAsia="Calibri" w:hAnsi="Times New Roman" w:cs="Times New Roman"/>
          <w:sz w:val="24"/>
          <w:szCs w:val="24"/>
        </w:rPr>
        <w:t>Березань</w:t>
      </w:r>
      <w:r w:rsidRPr="00606A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3106" w:rsidRPr="00606AD7" w:rsidRDefault="00CD3106" w:rsidP="00CD31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3106" w:rsidRPr="009C7D22" w:rsidRDefault="00CD3106" w:rsidP="00CD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Визначення цілей регулювання</w:t>
      </w:r>
    </w:p>
    <w:p w:rsidR="00CD3106" w:rsidRDefault="00CD3106" w:rsidP="00CD31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Метою запро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понованого регуляторного акту є:</w:t>
      </w:r>
    </w:p>
    <w:p w:rsidR="00CD3106" w:rsidRPr="00606AD7" w:rsidRDefault="00CD3106" w:rsidP="00CD310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606A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 створення єдиного механізму справляння</w:t>
      </w:r>
      <w:r w:rsidR="00C0520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податку, туристичного збору</w:t>
      </w:r>
      <w:r w:rsidR="008165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єдиного податку</w:t>
      </w:r>
      <w:r w:rsidR="00816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збору за місця для паркування транспортних засобів</w:t>
      </w:r>
      <w:r w:rsidRPr="00606AD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;</w:t>
      </w:r>
    </w:p>
    <w:p w:rsidR="00CD3106" w:rsidRDefault="00CD3106" w:rsidP="00CD3106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збільшення надходжень до загального фонду міського бюджету за рахунок перегляду ставок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податку, туристичного збору</w:t>
      </w:r>
      <w:r w:rsidR="008165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єдиного податку</w:t>
      </w:r>
      <w:r w:rsidRPr="006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r w:rsidR="00816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збору за місця </w:t>
      </w:r>
      <w:r w:rsidR="0084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паркування транспортних засобів </w:t>
      </w:r>
      <w:r w:rsidRPr="00606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направлення додаткових кошт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ів на соціальний розвиток </w:t>
      </w:r>
      <w:r w:rsidR="00CB6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3106" w:rsidRPr="00606AD7" w:rsidRDefault="00CD3106" w:rsidP="00CD3106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відкритість процедури, прозорість дій органу місцевого самоврядування при вирішенні питань, пов’язаних зі справлянням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податку, туристичного збору та єдиного податку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106" w:rsidRPr="006447AE" w:rsidRDefault="00CD3106" w:rsidP="00CD310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CD3106" w:rsidRPr="009C7D22" w:rsidRDefault="00CD3106" w:rsidP="00CD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9C7D22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Визначення та оцінка усіх прийнятних альтернативних способів досягнення встановлених цілей.</w:t>
      </w:r>
    </w:p>
    <w:p w:rsidR="00CD3106" w:rsidRPr="006447AE" w:rsidRDefault="00CD3106" w:rsidP="00CD310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якості альтернативи для досягнення встановлених цілей пропонується два способи:</w:t>
      </w:r>
    </w:p>
    <w:p w:rsidR="00CD3106" w:rsidRPr="006447AE" w:rsidRDefault="00CD3106" w:rsidP="00CD310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неприйняття даного регуляторного акта (відмова від регулювання).</w:t>
      </w:r>
    </w:p>
    <w:p w:rsidR="00CD3106" w:rsidRPr="006447AE" w:rsidRDefault="00CD3106" w:rsidP="00CD310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встановлення ставок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податку, туристичного збору</w:t>
      </w:r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 податку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збору за місця для паркування транспортних засобів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 міської ради</w:t>
      </w:r>
      <w:r w:rsidRPr="0064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106" w:rsidRDefault="00CD3106" w:rsidP="00CD3106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4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Оцінюючи визначені альтернативи слід зазначити, що перша альтернатива не є прийнятною, оскільки вона веде до відмови від поставлених цілей по збільшенню надходжень до місцевого бюджету та фінансування соціально-економічного розвитку міста. </w:t>
      </w:r>
      <w:r w:rsidRPr="00575D06">
        <w:rPr>
          <w:rFonts w:ascii="Times New Roman" w:hAnsi="Times New Roman" w:cs="Times New Roman"/>
          <w:color w:val="000000"/>
          <w:sz w:val="24"/>
          <w:szCs w:val="24"/>
        </w:rPr>
        <w:t xml:space="preserve">У разі не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прийняття </w:t>
      </w:r>
      <w:r w:rsidRPr="00575D06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575D06">
        <w:rPr>
          <w:rFonts w:ascii="Times New Roman" w:hAnsi="Times New Roman" w:cs="Times New Roman"/>
          <w:color w:val="000000"/>
          <w:sz w:val="24"/>
          <w:szCs w:val="24"/>
        </w:rPr>
        <w:t xml:space="preserve"> місцевого самоврядування рішення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щодо встановлення</w:t>
      </w:r>
      <w:r w:rsidRPr="00575D06">
        <w:rPr>
          <w:rFonts w:ascii="Times New Roman" w:hAnsi="Times New Roman" w:cs="Times New Roman"/>
          <w:color w:val="000000"/>
          <w:sz w:val="24"/>
          <w:szCs w:val="24"/>
        </w:rPr>
        <w:t xml:space="preserve"> місцевих податків і зборів, передбачених статт</w:t>
      </w:r>
      <w:r>
        <w:rPr>
          <w:rFonts w:ascii="Times New Roman" w:hAnsi="Times New Roman" w:cs="Times New Roman"/>
          <w:color w:val="000000"/>
          <w:sz w:val="24"/>
          <w:szCs w:val="24"/>
        </w:rPr>
        <w:t>ею</w:t>
      </w:r>
      <w:r w:rsidRPr="00575D06">
        <w:rPr>
          <w:rFonts w:ascii="Times New Roman" w:hAnsi="Times New Roman" w:cs="Times New Roman"/>
          <w:color w:val="000000"/>
          <w:sz w:val="24"/>
          <w:szCs w:val="24"/>
        </w:rPr>
        <w:t xml:space="preserve"> 10 Податкового кодексу України, такі податки і збори сплачуються платниками у порядку, встановленому Податковим кодексом України за мінімальними ставками</w:t>
      </w:r>
    </w:p>
    <w:p w:rsidR="00EC6335" w:rsidRPr="00F70ED9" w:rsidRDefault="00EC6335" w:rsidP="00EC6335">
      <w:pPr>
        <w:pStyle w:val="a3"/>
        <w:spacing w:before="120" w:beforeAutospacing="0" w:after="0" w:afterAutospacing="0"/>
        <w:jc w:val="both"/>
        <w:rPr>
          <w:b/>
          <w:lang w:val="uk-UA"/>
        </w:rPr>
      </w:pPr>
      <w:r w:rsidRPr="00F70ED9">
        <w:rPr>
          <w:b/>
          <w:lang w:val="uk-UA"/>
        </w:rPr>
        <w:t>Оцінка впливу на сферу інтересів суб'єктів господарювання</w:t>
      </w:r>
    </w:p>
    <w:p w:rsidR="00EC6335" w:rsidRPr="00F70ED9" w:rsidRDefault="00EC6335" w:rsidP="00EC6335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70ED9">
        <w:rPr>
          <w:rFonts w:ascii="Times New Roman" w:hAnsi="Times New Roman"/>
          <w:sz w:val="24"/>
          <w:szCs w:val="24"/>
          <w:lang w:val="uk-UA"/>
        </w:rPr>
        <w:t xml:space="preserve">    Розрахункова кількість суб’єктів господарювання, на яких поширюється дія регуляторного акта, складає </w:t>
      </w:r>
      <w:r w:rsidR="009B77BF">
        <w:rPr>
          <w:rFonts w:ascii="Times New Roman" w:hAnsi="Times New Roman"/>
          <w:sz w:val="24"/>
          <w:szCs w:val="24"/>
          <w:lang w:val="uk-UA"/>
        </w:rPr>
        <w:t>688 одиниць</w:t>
      </w:r>
      <w:r w:rsidRPr="00F70ED9">
        <w:rPr>
          <w:rFonts w:ascii="Times New Roman" w:hAnsi="Times New Roman"/>
          <w:sz w:val="24"/>
          <w:szCs w:val="24"/>
          <w:lang w:val="uk-UA"/>
        </w:rPr>
        <w:t xml:space="preserve">: </w:t>
      </w:r>
    </w:p>
    <w:tbl>
      <w:tblPr>
        <w:tblW w:w="5071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2704"/>
        <w:gridCol w:w="1512"/>
        <w:gridCol w:w="1240"/>
        <w:gridCol w:w="1427"/>
        <w:gridCol w:w="1427"/>
        <w:gridCol w:w="1358"/>
      </w:tblGrid>
      <w:tr w:rsidR="00EC6335" w:rsidRPr="00F70ED9" w:rsidTr="00140138">
        <w:trPr>
          <w:tblCellSpacing w:w="22" w:type="dxa"/>
        </w:trPr>
        <w:tc>
          <w:tcPr>
            <w:tcW w:w="13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140138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Показник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140138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Великі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140138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Середні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140138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Малі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140138">
            <w:pPr>
              <w:pStyle w:val="a3"/>
              <w:spacing w:line="276" w:lineRule="auto"/>
              <w:jc w:val="center"/>
              <w:rPr>
                <w:lang w:val="uk-UA"/>
              </w:rPr>
            </w:pPr>
            <w:proofErr w:type="spellStart"/>
            <w:r w:rsidRPr="00F70ED9">
              <w:rPr>
                <w:lang w:val="uk-UA"/>
              </w:rPr>
              <w:t>Мікро</w:t>
            </w:r>
            <w:proofErr w:type="spellEnd"/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6335" w:rsidRPr="00F70ED9" w:rsidRDefault="00EC6335" w:rsidP="00140138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Разом</w:t>
            </w:r>
          </w:p>
        </w:tc>
      </w:tr>
      <w:tr w:rsidR="00EC6335" w:rsidRPr="00F70ED9" w:rsidTr="00140138">
        <w:trPr>
          <w:trHeight w:val="1211"/>
          <w:tblCellSpacing w:w="22" w:type="dxa"/>
        </w:trPr>
        <w:tc>
          <w:tcPr>
            <w:tcW w:w="13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114643" w:rsidRDefault="00EC6335" w:rsidP="0014013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4643">
              <w:rPr>
                <w:rFonts w:ascii="Times New Roman" w:hAnsi="Times New Roman"/>
                <w:sz w:val="24"/>
                <w:szCs w:val="24"/>
                <w:lang w:val="uk-UA"/>
              </w:rPr>
              <w:t>Розрахункова кількість суб'єктів господарювання, що підпадають під дію регулювання, одиниць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EC6335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 </w:t>
            </w:r>
            <w:r>
              <w:rPr>
                <w:lang w:val="uk-UA"/>
              </w:rPr>
              <w:t>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140138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EC6335" w:rsidRPr="00F70ED9" w:rsidRDefault="00EC6335" w:rsidP="00140138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EC633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EC633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642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6335" w:rsidRPr="00F70ED9" w:rsidRDefault="00EC6335" w:rsidP="00EC633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688</w:t>
            </w:r>
          </w:p>
        </w:tc>
      </w:tr>
      <w:tr w:rsidR="00EC6335" w:rsidRPr="00F70ED9" w:rsidTr="00140138">
        <w:trPr>
          <w:tblCellSpacing w:w="22" w:type="dxa"/>
        </w:trPr>
        <w:tc>
          <w:tcPr>
            <w:tcW w:w="136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114643" w:rsidRDefault="00EC6335" w:rsidP="00140138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14643">
              <w:rPr>
                <w:rFonts w:ascii="Times New Roman" w:hAnsi="Times New Roman"/>
                <w:sz w:val="24"/>
                <w:szCs w:val="24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EC633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EC633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EC633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6,7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335" w:rsidRPr="00F70ED9" w:rsidRDefault="00EC6335" w:rsidP="00EC6335">
            <w:pPr>
              <w:pStyle w:val="a3"/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93,3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6335" w:rsidRPr="00F70ED9" w:rsidRDefault="00EC6335" w:rsidP="00140138">
            <w:pPr>
              <w:pStyle w:val="a3"/>
              <w:spacing w:line="276" w:lineRule="auto"/>
              <w:jc w:val="center"/>
              <w:rPr>
                <w:lang w:val="uk-UA"/>
              </w:rPr>
            </w:pPr>
            <w:r w:rsidRPr="00F70ED9">
              <w:rPr>
                <w:lang w:val="uk-UA"/>
              </w:rPr>
              <w:t>100</w:t>
            </w:r>
          </w:p>
        </w:tc>
      </w:tr>
    </w:tbl>
    <w:p w:rsidR="00CD3106" w:rsidRDefault="00CD3106" w:rsidP="00CD310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 міською радою запропонованого регуляторного акту дасть можливість вирішити визначені проблеми при дотриманні норм чинного законодавства України, в найбільш короткий термін, з найменшими витратами.</w:t>
      </w:r>
    </w:p>
    <w:p w:rsidR="00CD3106" w:rsidRDefault="00CD3106" w:rsidP="00CD310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106" w:rsidRPr="00575D06" w:rsidRDefault="00CD3106" w:rsidP="00CD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57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Вибір найбільш оптимального альтернативного способу досягнення цілей</w:t>
      </w:r>
    </w:p>
    <w:p w:rsidR="00CD3106" w:rsidRDefault="00CD3106" w:rsidP="00CD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55"/>
        <w:gridCol w:w="2460"/>
        <w:gridCol w:w="4530"/>
      </w:tblGrid>
      <w:tr w:rsidR="00CD3106" w:rsidTr="00AF511F">
        <w:trPr>
          <w:trHeight w:val="705"/>
        </w:trPr>
        <w:tc>
          <w:tcPr>
            <w:tcW w:w="2655" w:type="dxa"/>
          </w:tcPr>
          <w:p w:rsidR="00CD3106" w:rsidRPr="00575D06" w:rsidRDefault="00CD3106" w:rsidP="00AF511F">
            <w:pPr>
              <w:shd w:val="clear" w:color="auto" w:fill="FFFFFF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460" w:type="dxa"/>
          </w:tcPr>
          <w:p w:rsidR="00CD3106" w:rsidRPr="00575D06" w:rsidRDefault="00CD3106" w:rsidP="00AF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Бал результативності (за чотирибальною системою оцінки)</w:t>
            </w:r>
          </w:p>
        </w:tc>
        <w:tc>
          <w:tcPr>
            <w:tcW w:w="4530" w:type="dxa"/>
          </w:tcPr>
          <w:p w:rsidR="00CD3106" w:rsidRDefault="00CD3106" w:rsidP="00AF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D3106" w:rsidRPr="00575D06" w:rsidRDefault="00CD3106" w:rsidP="00AF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Коментарі щодо присвоєння відповідного бала</w:t>
            </w:r>
          </w:p>
        </w:tc>
      </w:tr>
      <w:tr w:rsidR="00CD3106" w:rsidTr="00AF511F">
        <w:trPr>
          <w:trHeight w:val="720"/>
        </w:trPr>
        <w:tc>
          <w:tcPr>
            <w:tcW w:w="2655" w:type="dxa"/>
          </w:tcPr>
          <w:p w:rsidR="00CD3106" w:rsidRDefault="00CD3106" w:rsidP="00AF511F">
            <w:pPr>
              <w:shd w:val="clear" w:color="auto" w:fill="FFFFFF"/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 1</w:t>
            </w:r>
          </w:p>
          <w:p w:rsidR="00CD3106" w:rsidRDefault="00CD3106" w:rsidP="00AF511F">
            <w:pPr>
              <w:shd w:val="clear" w:color="auto" w:fill="FFFFFF"/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</w:tcPr>
          <w:p w:rsidR="00CD3106" w:rsidRDefault="00CD3106" w:rsidP="00AF51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D3106" w:rsidRDefault="00CD3106" w:rsidP="00AF5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</w:tcPr>
          <w:p w:rsidR="00CD3106" w:rsidRDefault="00CD3106" w:rsidP="00AF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вирішення існуючої проблеми. Надходжень бюджету не вистачить для реалізації усіх запланованих програм</w:t>
            </w:r>
          </w:p>
        </w:tc>
      </w:tr>
      <w:tr w:rsidR="00CD3106" w:rsidTr="00AF511F">
        <w:trPr>
          <w:trHeight w:val="780"/>
        </w:trPr>
        <w:tc>
          <w:tcPr>
            <w:tcW w:w="2655" w:type="dxa"/>
          </w:tcPr>
          <w:p w:rsidR="00CD3106" w:rsidRDefault="00CD3106" w:rsidP="00AF511F">
            <w:pPr>
              <w:shd w:val="clear" w:color="auto" w:fill="FFFFFF"/>
              <w:spacing w:after="0" w:line="240" w:lineRule="auto"/>
              <w:ind w:left="-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 2</w:t>
            </w:r>
          </w:p>
        </w:tc>
        <w:tc>
          <w:tcPr>
            <w:tcW w:w="2460" w:type="dxa"/>
          </w:tcPr>
          <w:p w:rsidR="00CD3106" w:rsidRDefault="00CD3106" w:rsidP="00AF51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0" w:type="dxa"/>
          </w:tcPr>
          <w:p w:rsidR="00CD3106" w:rsidRDefault="00CD3106" w:rsidP="00AF5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Цілі прийняття регуляторного акта будуть досягнуті повною мірою; прийняття рішення відповідає вимогам чинного законодавства, приводить ставки по місцевим податкам і зборам у відповідність до вимог ПК України</w:t>
            </w:r>
          </w:p>
        </w:tc>
      </w:tr>
    </w:tbl>
    <w:p w:rsidR="00CD3106" w:rsidRDefault="00CD3106" w:rsidP="00CD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4770"/>
        <w:gridCol w:w="2715"/>
      </w:tblGrid>
      <w:tr w:rsidR="00CD3106" w:rsidTr="00AF511F">
        <w:trPr>
          <w:trHeight w:val="688"/>
        </w:trPr>
        <w:tc>
          <w:tcPr>
            <w:tcW w:w="2160" w:type="dxa"/>
          </w:tcPr>
          <w:p w:rsidR="00CD3106" w:rsidRPr="002B0FB4" w:rsidRDefault="00CD3106" w:rsidP="00AF511F">
            <w:pPr>
              <w:shd w:val="clear" w:color="auto" w:fill="FFFFFF"/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Рейтинг</w:t>
            </w:r>
          </w:p>
          <w:p w:rsidR="00CD3106" w:rsidRDefault="00CD3106" w:rsidP="00AF511F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3106" w:rsidRDefault="00CD3106" w:rsidP="00AF511F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</w:tcPr>
          <w:p w:rsidR="00CD3106" w:rsidRPr="002B0FB4" w:rsidRDefault="00CD3106" w:rsidP="00AF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  <w:p w:rsidR="00CD3106" w:rsidRDefault="00CD3106" w:rsidP="00AF5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</w:tcPr>
          <w:p w:rsidR="00CD3106" w:rsidRPr="002B0FB4" w:rsidRDefault="00CD3106" w:rsidP="00AF5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CD3106" w:rsidTr="00AF511F">
        <w:trPr>
          <w:trHeight w:val="1020"/>
        </w:trPr>
        <w:tc>
          <w:tcPr>
            <w:tcW w:w="2160" w:type="dxa"/>
          </w:tcPr>
          <w:p w:rsidR="00CD3106" w:rsidRDefault="00CD3106" w:rsidP="00AF511F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Альтернатива 1</w:t>
            </w:r>
          </w:p>
          <w:p w:rsidR="00CD3106" w:rsidRDefault="00CD3106" w:rsidP="00AF511F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3106" w:rsidRDefault="00CD3106" w:rsidP="00AF511F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</w:tcPr>
          <w:p w:rsidR="00CD3106" w:rsidRDefault="00CD3106" w:rsidP="00AF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вибрана за причини недостатнього наповнення місцевого бюджету і, відповідно, реалізації  не всіх бюджетних програм</w:t>
            </w:r>
          </w:p>
        </w:tc>
        <w:tc>
          <w:tcPr>
            <w:tcW w:w="2715" w:type="dxa"/>
          </w:tcPr>
          <w:p w:rsidR="00CD3106" w:rsidRPr="004742BF" w:rsidRDefault="00CD3106" w:rsidP="00AF511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CD3106" w:rsidRDefault="00CD3106" w:rsidP="00AF51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D3106" w:rsidTr="00AF511F">
        <w:trPr>
          <w:trHeight w:val="1692"/>
        </w:trPr>
        <w:tc>
          <w:tcPr>
            <w:tcW w:w="2160" w:type="dxa"/>
          </w:tcPr>
          <w:p w:rsidR="00CD3106" w:rsidRDefault="00CD3106" w:rsidP="00AF511F">
            <w:pPr>
              <w:shd w:val="clear" w:color="auto" w:fill="FFFFFF"/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Альтернатива 2</w:t>
            </w:r>
          </w:p>
        </w:tc>
        <w:tc>
          <w:tcPr>
            <w:tcW w:w="4770" w:type="dxa"/>
          </w:tcPr>
          <w:p w:rsidR="00CD3106" w:rsidRPr="00575D06" w:rsidRDefault="00CD3106" w:rsidP="00AF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Ця альтернатива є найбільш привабливою за наступними причинами:</w:t>
            </w:r>
          </w:p>
          <w:p w:rsidR="00CD3106" w:rsidRPr="00575D06" w:rsidRDefault="00CD3106" w:rsidP="00AF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забезпечує наповнення місцевого бюджету;</w:t>
            </w:r>
          </w:p>
          <w:p w:rsidR="00CD3106" w:rsidRDefault="00CD3106" w:rsidP="00AF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дозволяє реалізувати бюджетні програми та соціальні проекти</w:t>
            </w:r>
          </w:p>
        </w:tc>
        <w:tc>
          <w:tcPr>
            <w:tcW w:w="2715" w:type="dxa"/>
          </w:tcPr>
          <w:p w:rsidR="00CD3106" w:rsidRPr="00575D06" w:rsidRDefault="00CD3106" w:rsidP="00AF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Найбільшими зовнішн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ризиками є:</w:t>
            </w:r>
          </w:p>
          <w:p w:rsidR="00CD3106" w:rsidRPr="00575D06" w:rsidRDefault="00CD3106" w:rsidP="00AF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зміна діючого законодавства</w:t>
            </w:r>
          </w:p>
          <w:p w:rsidR="00C05207" w:rsidRDefault="00CD3106" w:rsidP="00C05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5207" w:rsidRPr="00C05207">
              <w:rPr>
                <w:rFonts w:ascii="Times New Roman" w:hAnsi="Times New Roman" w:cs="Times New Roman"/>
                <w:sz w:val="24"/>
                <w:szCs w:val="24"/>
              </w:rPr>
              <w:t>зниження плато</w:t>
            </w:r>
            <w:r w:rsidR="00C05207">
              <w:rPr>
                <w:rFonts w:ascii="Times New Roman" w:hAnsi="Times New Roman" w:cs="Times New Roman"/>
                <w:sz w:val="24"/>
                <w:szCs w:val="24"/>
              </w:rPr>
              <w:t>спроможності платників податків;</w:t>
            </w:r>
          </w:p>
          <w:p w:rsidR="00C05207" w:rsidRDefault="00C05207" w:rsidP="00AF5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5207">
              <w:rPr>
                <w:rFonts w:ascii="Times New Roman" w:hAnsi="Times New Roman" w:cs="Times New Roman"/>
                <w:sz w:val="24"/>
                <w:szCs w:val="24"/>
              </w:rPr>
              <w:t xml:space="preserve"> зменшення кіль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кості суб’єктів господарювання;</w:t>
            </w:r>
          </w:p>
          <w:p w:rsidR="00CD3106" w:rsidRDefault="00C05207" w:rsidP="00AF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05207">
              <w:rPr>
                <w:rFonts w:ascii="Times New Roman" w:hAnsi="Times New Roman" w:cs="Times New Roman"/>
                <w:sz w:val="24"/>
                <w:szCs w:val="24"/>
              </w:rPr>
              <w:t>олітична та економічна ситуація в країні.</w:t>
            </w:r>
          </w:p>
        </w:tc>
      </w:tr>
    </w:tbl>
    <w:p w:rsidR="00CD3106" w:rsidRPr="00575D06" w:rsidRDefault="00CD3106" w:rsidP="00CD31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чином,</w:t>
      </w:r>
      <w:r w:rsidRPr="00575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реалізації обрано альтернативу 2</w:t>
      </w:r>
      <w:r w:rsidRPr="0057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встановлення економічно обґрунтованих розмірів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ставок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податку, туристичного збору</w:t>
      </w:r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 податку</w:t>
      </w:r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збору за місця для паркування транспортних засобів</w:t>
      </w:r>
      <w:r w:rsidRPr="0057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щоб суб’єкти господарювання могли сплачувати податок, а бюджет</w:t>
      </w:r>
      <w:r w:rsidR="00AF5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громади </w:t>
      </w:r>
      <w:r w:rsidRPr="00575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наповнювався.</w:t>
      </w:r>
    </w:p>
    <w:p w:rsidR="00CD3106" w:rsidRPr="00575D06" w:rsidRDefault="00CD3106" w:rsidP="00CD31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106" w:rsidRPr="009C7D22" w:rsidRDefault="00CD3106" w:rsidP="00CD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9C7D22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clear" w:color="auto" w:fill="FFFFFF"/>
          <w:lang w:eastAsia="ru-RU"/>
        </w:rPr>
        <w:t>Механізми та заходи, які забезпечать розв’язання визначеної проблеми шляхом прийняття запропонованого регуляторного акта.</w:t>
      </w:r>
    </w:p>
    <w:p w:rsidR="00CD3106" w:rsidRPr="004742BF" w:rsidRDefault="00CD3106" w:rsidP="00CD310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2B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Реалізація запропонованого регулювання здійснюється шляхом впровадження наступних заходів:</w:t>
      </w:r>
    </w:p>
    <w:p w:rsidR="00CD3106" w:rsidRPr="004742BF" w:rsidRDefault="00CD3106" w:rsidP="00CD31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742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затвердження розміру ставок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туристичного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паркування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</w:t>
      </w:r>
      <w:r w:rsidRPr="004742B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F511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ОТГ </w:t>
      </w:r>
      <w:proofErr w:type="spellStart"/>
      <w:r w:rsidRPr="004742BF">
        <w:rPr>
          <w:rFonts w:ascii="Times New Roman" w:eastAsia="Calibri" w:hAnsi="Times New Roman" w:cs="Times New Roman"/>
          <w:sz w:val="24"/>
          <w:szCs w:val="24"/>
          <w:lang w:val="uk-UA"/>
        </w:rPr>
        <w:t>м.</w:t>
      </w:r>
      <w:r w:rsidR="002D4EB9">
        <w:rPr>
          <w:rFonts w:ascii="Times New Roman" w:eastAsia="Calibri" w:hAnsi="Times New Roman" w:cs="Times New Roman"/>
          <w:sz w:val="24"/>
          <w:szCs w:val="24"/>
          <w:lang w:val="uk-UA"/>
        </w:rPr>
        <w:t>Березань</w:t>
      </w:r>
      <w:proofErr w:type="spellEnd"/>
      <w:r w:rsidRPr="004742B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CD3106" w:rsidRPr="004742BF" w:rsidRDefault="00CD3106" w:rsidP="00CD310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забезпечення направлення коштів, отриманих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сплати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туристичного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та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паркування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для розвитку міського господарства, соціальної сфери, впровадження міських програм.</w:t>
      </w:r>
    </w:p>
    <w:p w:rsidR="00CD3106" w:rsidRPr="004742BF" w:rsidRDefault="00CD3106" w:rsidP="00CD310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прийняття місцевого нормативного документу, який в рамках чинного законодавства дає можливість удосконалити і зробити прозорим порядок та механізм визначення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туристичного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паркування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745F92" w:rsidRPr="004742BF" w:rsidRDefault="00745F92" w:rsidP="00745F92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невідкладне оприлюднення нового регулювання в засобах масової інформації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та/або на офіційному сайті органу місцевого самоврядування</w:t>
      </w:r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 метою громадського обговорення проекту регуляторного акту, та надання зауважень та пропозицій від громадськості.</w:t>
      </w:r>
    </w:p>
    <w:p w:rsidR="00CD3106" w:rsidRDefault="00CD3106" w:rsidP="00CD3106">
      <w:pPr>
        <w:pStyle w:val="a4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забезпечення прозорості і вільного доступу до інформації щодо визначення розміру ставок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транспортного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туристичного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єдиного</w:t>
      </w:r>
      <w:proofErr w:type="spellEnd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паркування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транспортних</w:t>
      </w:r>
      <w:proofErr w:type="spellEnd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 w:rsidRPr="00474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CD3106" w:rsidRPr="004742BF" w:rsidRDefault="00CD3106" w:rsidP="00CD3106">
      <w:pPr>
        <w:pStyle w:val="a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CD3106" w:rsidRPr="009C7D22" w:rsidRDefault="00CD3106" w:rsidP="00CD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Визначення очікуваних результатів прийняття запропонованого регуляторного акта.</w:t>
      </w:r>
    </w:p>
    <w:p w:rsidR="00CD3106" w:rsidRPr="009C7D22" w:rsidRDefault="00CD3106" w:rsidP="00CD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результатами прийняття зазначеного рішення має бути досягнуто цілей, передбачених у розділі 2 цього Аналізу.</w:t>
      </w:r>
    </w:p>
    <w:tbl>
      <w:tblPr>
        <w:tblW w:w="9669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015"/>
        <w:gridCol w:w="5215"/>
        <w:gridCol w:w="2439"/>
      </w:tblGrid>
      <w:tr w:rsidR="00CD3106" w:rsidRPr="009C7D22" w:rsidTr="00AF511F">
        <w:trPr>
          <w:trHeight w:val="407"/>
          <w:tblCellSpacing w:w="0" w:type="dxa"/>
        </w:trPr>
        <w:tc>
          <w:tcPr>
            <w:tcW w:w="201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D3106" w:rsidRPr="009C7D22" w:rsidRDefault="00CD3106" w:rsidP="00AF511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106" w:rsidRPr="009C7D22" w:rsidRDefault="00CD3106" w:rsidP="00AF511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Вигоди</w:t>
            </w:r>
          </w:p>
        </w:tc>
        <w:tc>
          <w:tcPr>
            <w:tcW w:w="24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D3106" w:rsidRPr="009C7D22" w:rsidRDefault="00CD3106" w:rsidP="00AF511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Витрати</w:t>
            </w:r>
          </w:p>
        </w:tc>
      </w:tr>
      <w:tr w:rsidR="00CD3106" w:rsidRPr="009C7D22" w:rsidTr="00AF511F">
        <w:trPr>
          <w:trHeight w:val="1020"/>
          <w:tblCellSpacing w:w="0" w:type="dxa"/>
        </w:trPr>
        <w:tc>
          <w:tcPr>
            <w:tcW w:w="2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D3106" w:rsidRPr="009C7D22" w:rsidRDefault="00CD3106" w:rsidP="00AF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 місцевого самоврядування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106" w:rsidRPr="00BD04B3" w:rsidRDefault="00CD3106" w:rsidP="00AF511F">
            <w:pPr>
              <w:spacing w:after="0" w:line="240" w:lineRule="auto"/>
              <w:ind w:right="127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D04B3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забезпечення наповнення міс</w:t>
            </w:r>
            <w:r w:rsidR="00AF511F">
              <w:rPr>
                <w:rFonts w:ascii="Times New Roman" w:hAnsi="Times New Roman" w:cs="Times New Roman"/>
                <w:sz w:val="24"/>
                <w:szCs w:val="24"/>
              </w:rPr>
              <w:t>цевого</w:t>
            </w:r>
            <w:r w:rsidRPr="00BD04B3">
              <w:rPr>
                <w:rFonts w:ascii="Times New Roman" w:hAnsi="Times New Roman" w:cs="Times New Roman"/>
                <w:sz w:val="24"/>
                <w:szCs w:val="24"/>
              </w:rPr>
              <w:t xml:space="preserve"> бюджету та фінансування соціальних програм міста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D3106" w:rsidRPr="009C7D22" w:rsidRDefault="00CD3106" w:rsidP="00AF511F">
            <w:pPr>
              <w:spacing w:after="0" w:line="240" w:lineRule="auto"/>
              <w:ind w:left="15" w:right="112"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Витрати, пов’язані 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розробкою та </w:t>
            </w: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впровадженням регуляторного акта</w:t>
            </w:r>
          </w:p>
        </w:tc>
      </w:tr>
      <w:tr w:rsidR="00CD3106" w:rsidRPr="00BD04B3" w:rsidTr="00AF511F">
        <w:trPr>
          <w:trHeight w:val="411"/>
          <w:tblCellSpacing w:w="0" w:type="dxa"/>
        </w:trPr>
        <w:tc>
          <w:tcPr>
            <w:tcW w:w="201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D3106" w:rsidRPr="009C7D22" w:rsidRDefault="00CD3106" w:rsidP="00AF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Суб'єкти господарювання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3106" w:rsidRPr="00BD04B3" w:rsidRDefault="00CD3106" w:rsidP="00AF511F">
            <w:pPr>
              <w:pStyle w:val="a3"/>
              <w:spacing w:before="0" w:beforeAutospacing="0" w:after="0" w:afterAutospacing="0"/>
              <w:ind w:right="97"/>
              <w:jc w:val="both"/>
            </w:pPr>
            <w:r>
              <w:rPr>
                <w:spacing w:val="-1"/>
                <w:lang w:val="uk-UA"/>
              </w:rPr>
              <w:t>- в</w:t>
            </w:r>
            <w:r w:rsidRPr="00BD04B3">
              <w:rPr>
                <w:spacing w:val="-1"/>
                <w:lang w:val="uk-UA"/>
              </w:rPr>
              <w:t xml:space="preserve">становлення чіткої процедури визначення ставок </w:t>
            </w:r>
            <w:r w:rsidR="00C05207">
              <w:t xml:space="preserve">транспортного </w:t>
            </w:r>
            <w:proofErr w:type="spellStart"/>
            <w:r w:rsidR="00C05207">
              <w:t>податку</w:t>
            </w:r>
            <w:proofErr w:type="spellEnd"/>
            <w:r w:rsidR="00C05207">
              <w:t xml:space="preserve">, </w:t>
            </w:r>
            <w:proofErr w:type="spellStart"/>
            <w:r w:rsidR="00C05207">
              <w:t>туристичного</w:t>
            </w:r>
            <w:proofErr w:type="spellEnd"/>
            <w:r w:rsidR="00C05207">
              <w:t xml:space="preserve"> </w:t>
            </w:r>
            <w:proofErr w:type="spellStart"/>
            <w:r w:rsidR="00C05207">
              <w:lastRenderedPageBreak/>
              <w:t>збору</w:t>
            </w:r>
            <w:proofErr w:type="spellEnd"/>
            <w:r w:rsidR="00843A78">
              <w:rPr>
                <w:lang w:val="uk-UA"/>
              </w:rPr>
              <w:t>,</w:t>
            </w:r>
            <w:r w:rsidR="00C05207">
              <w:t xml:space="preserve"> </w:t>
            </w:r>
            <w:proofErr w:type="spellStart"/>
            <w:r w:rsidR="00C05207">
              <w:t>єдиного</w:t>
            </w:r>
            <w:proofErr w:type="spellEnd"/>
            <w:r w:rsidR="00C05207">
              <w:t xml:space="preserve"> </w:t>
            </w:r>
            <w:proofErr w:type="spellStart"/>
            <w:r w:rsidR="00C05207">
              <w:t>податку</w:t>
            </w:r>
            <w:proofErr w:type="spellEnd"/>
            <w:r w:rsidR="002102C4">
              <w:rPr>
                <w:lang w:val="uk-UA"/>
              </w:rPr>
              <w:t xml:space="preserve"> та збору за місця для паркування транспортних засобів</w:t>
            </w:r>
            <w:r w:rsidRPr="00BD04B3">
              <w:rPr>
                <w:spacing w:val="-1"/>
                <w:lang w:val="uk-UA"/>
              </w:rPr>
              <w:t>;</w:t>
            </w:r>
          </w:p>
          <w:p w:rsidR="00CD3106" w:rsidRPr="00883EA8" w:rsidRDefault="00CD3106" w:rsidP="00AF511F">
            <w:pPr>
              <w:pStyle w:val="a3"/>
              <w:spacing w:before="0" w:beforeAutospacing="0" w:after="0" w:afterAutospacing="0"/>
              <w:ind w:right="97"/>
              <w:jc w:val="both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 xml:space="preserve">- </w:t>
            </w:r>
            <w:r w:rsidRPr="00BD04B3">
              <w:rPr>
                <w:spacing w:val="-2"/>
                <w:lang w:val="uk-UA"/>
              </w:rPr>
              <w:t xml:space="preserve">передбачуваність </w:t>
            </w:r>
            <w:r>
              <w:rPr>
                <w:spacing w:val="1"/>
                <w:lang w:val="uk-UA"/>
              </w:rPr>
              <w:t>дій влади.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D3106" w:rsidRPr="00BD04B3" w:rsidRDefault="00CD3106" w:rsidP="00AF511F">
            <w:pPr>
              <w:spacing w:after="0" w:line="240" w:lineRule="auto"/>
              <w:ind w:left="15" w:right="111" w:firstLine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B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Витрати пов'язані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із сплатою</w:t>
            </w:r>
            <w:r w:rsidRPr="00BD04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податку до </w:t>
            </w:r>
            <w:r w:rsidRPr="00BD04B3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бюджету</w:t>
            </w:r>
          </w:p>
        </w:tc>
      </w:tr>
      <w:tr w:rsidR="00CD3106" w:rsidRPr="009C7D22" w:rsidTr="00AF511F">
        <w:trPr>
          <w:trHeight w:val="600"/>
          <w:tblCellSpacing w:w="0" w:type="dxa"/>
        </w:trPr>
        <w:tc>
          <w:tcPr>
            <w:tcW w:w="201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D3106" w:rsidRPr="009C7D22" w:rsidRDefault="00CD3106" w:rsidP="00AF5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7D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Громада</w:t>
            </w:r>
          </w:p>
        </w:tc>
        <w:tc>
          <w:tcPr>
            <w:tcW w:w="52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D3106" w:rsidRPr="00BD04B3" w:rsidRDefault="00CD3106" w:rsidP="00AF511F">
            <w:pPr>
              <w:spacing w:after="0" w:line="240" w:lineRule="auto"/>
              <w:ind w:right="127" w:hanging="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761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додаткові надходження до бюджету, які спрямовуються на розвиток міста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D3106" w:rsidRPr="009C7D22" w:rsidRDefault="00CD3106" w:rsidP="00C05207">
            <w:pPr>
              <w:spacing w:after="0" w:line="240" w:lineRule="auto"/>
              <w:ind w:firstLine="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04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Витрати пов'язані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із сплатою</w:t>
            </w:r>
            <w:r w:rsidR="00C0520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місцевих </w:t>
            </w:r>
            <w:r w:rsidRPr="00BD04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податк</w:t>
            </w:r>
            <w:r w:rsidR="00C05207">
              <w:rPr>
                <w:rFonts w:ascii="Times New Roman" w:hAnsi="Times New Roman"/>
                <w:spacing w:val="-1"/>
                <w:sz w:val="24"/>
                <w:szCs w:val="24"/>
              </w:rPr>
              <w:t>ів</w:t>
            </w:r>
            <w:r w:rsidRPr="00BD04B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до бюджету</w:t>
            </w:r>
          </w:p>
        </w:tc>
      </w:tr>
    </w:tbl>
    <w:p w:rsidR="00CD3106" w:rsidRDefault="00CD3106" w:rsidP="00CD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106" w:rsidRPr="009C7D22" w:rsidRDefault="00CD3106" w:rsidP="00CD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Обґрунтування запропонованого строку дії регуляторного акту.</w:t>
      </w:r>
    </w:p>
    <w:p w:rsidR="00CD3106" w:rsidRDefault="00CD3106" w:rsidP="00CD310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Відповідно до вимог Податкового кодексу України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 дії даного рішення 1 рік</w:t>
      </w:r>
      <w:r w:rsidRPr="00962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3106" w:rsidRPr="00962C90" w:rsidRDefault="00CD3106" w:rsidP="00CD3106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3106" w:rsidRDefault="00CD3106" w:rsidP="00CD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Визначення показників результативності регуляторного акту.</w:t>
      </w:r>
    </w:p>
    <w:p w:rsidR="00EC6335" w:rsidRPr="00F70ED9" w:rsidRDefault="00EC6335" w:rsidP="00EC6335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70ED9">
        <w:rPr>
          <w:rFonts w:ascii="Times New Roman" w:hAnsi="Times New Roman"/>
          <w:sz w:val="24"/>
          <w:szCs w:val="24"/>
          <w:lang w:val="uk-UA"/>
        </w:rPr>
        <w:t>Досягнення визначених цілей шляхом виконання вимог нового регуляторного акта принесе вигоди без необхідності залучення додаткових витрат органів місцевого самоврядування.</w:t>
      </w:r>
    </w:p>
    <w:p w:rsidR="00EC6335" w:rsidRPr="00F70ED9" w:rsidRDefault="00EC6335" w:rsidP="00EC6335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70ED9">
        <w:rPr>
          <w:rFonts w:ascii="Times New Roman" w:hAnsi="Times New Roman"/>
          <w:sz w:val="24"/>
          <w:szCs w:val="24"/>
          <w:lang w:val="uk-UA"/>
        </w:rPr>
        <w:t xml:space="preserve">    До кількісних показників належать: чисельність платників </w:t>
      </w:r>
      <w:r>
        <w:rPr>
          <w:rFonts w:ascii="Times New Roman" w:hAnsi="Times New Roman"/>
          <w:sz w:val="24"/>
          <w:szCs w:val="24"/>
          <w:lang w:val="uk-UA"/>
        </w:rPr>
        <w:t>місцевих податків і зборів</w:t>
      </w:r>
      <w:r w:rsidRPr="00F70ED9">
        <w:rPr>
          <w:rFonts w:ascii="Times New Roman" w:hAnsi="Times New Roman"/>
          <w:sz w:val="24"/>
          <w:szCs w:val="24"/>
          <w:lang w:val="uk-UA"/>
        </w:rPr>
        <w:t xml:space="preserve">, надходження коштів до бюджету </w:t>
      </w:r>
      <w:r>
        <w:rPr>
          <w:rFonts w:ascii="Times New Roman" w:hAnsi="Times New Roman"/>
          <w:sz w:val="24"/>
          <w:szCs w:val="24"/>
          <w:lang w:val="uk-UA"/>
        </w:rPr>
        <w:t>грома</w:t>
      </w:r>
      <w:r w:rsidR="003543E4">
        <w:rPr>
          <w:rFonts w:ascii="Times New Roman" w:hAnsi="Times New Roman"/>
          <w:sz w:val="24"/>
          <w:szCs w:val="24"/>
          <w:lang w:val="uk-UA"/>
        </w:rPr>
        <w:t>д</w:t>
      </w:r>
      <w:r>
        <w:rPr>
          <w:rFonts w:ascii="Times New Roman" w:hAnsi="Times New Roman"/>
          <w:sz w:val="24"/>
          <w:szCs w:val="24"/>
          <w:lang w:val="uk-UA"/>
        </w:rPr>
        <w:t>и місцевих податків і зборів</w:t>
      </w:r>
      <w:r w:rsidRPr="00F70ED9">
        <w:rPr>
          <w:rFonts w:ascii="Times New Roman" w:hAnsi="Times New Roman"/>
          <w:sz w:val="24"/>
          <w:szCs w:val="24"/>
          <w:lang w:val="uk-UA"/>
        </w:rPr>
        <w:t xml:space="preserve">, розмір коштів і час, що витрачатимуться суб’єктами господарювання у зв'язку виконанням вимог акта. Крім кількісних показників до вигод належить забезпечення фінансування міських цільових програм за рахунок збільшення надходжень коштів до бюджету </w:t>
      </w:r>
      <w:r w:rsidR="003543E4">
        <w:rPr>
          <w:rFonts w:ascii="Times New Roman" w:hAnsi="Times New Roman"/>
          <w:sz w:val="24"/>
          <w:szCs w:val="24"/>
          <w:lang w:val="uk-UA"/>
        </w:rPr>
        <w:t>громади від місцевих податків і зборів</w:t>
      </w:r>
      <w:r w:rsidRPr="00F70ED9">
        <w:rPr>
          <w:rFonts w:ascii="Times New Roman" w:hAnsi="Times New Roman"/>
          <w:sz w:val="24"/>
          <w:szCs w:val="24"/>
          <w:lang w:val="uk-UA"/>
        </w:rPr>
        <w:t>.</w:t>
      </w:r>
    </w:p>
    <w:p w:rsidR="00EC6335" w:rsidRPr="00F70ED9" w:rsidRDefault="00EC6335" w:rsidP="00EC6335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  <w:r w:rsidRPr="00F70ED9">
        <w:rPr>
          <w:rFonts w:ascii="Times New Roman" w:hAnsi="Times New Roman"/>
          <w:sz w:val="24"/>
          <w:szCs w:val="24"/>
          <w:lang w:val="uk-UA"/>
        </w:rPr>
        <w:t xml:space="preserve">    Для відстеження результативності дії регуляторного акта визначено такі показники:</w:t>
      </w:r>
    </w:p>
    <w:p w:rsidR="00EC6335" w:rsidRPr="00F70ED9" w:rsidRDefault="00EC6335" w:rsidP="00EC6335">
      <w:pPr>
        <w:pStyle w:val="a8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30"/>
        <w:gridCol w:w="2409"/>
      </w:tblGrid>
      <w:tr w:rsidR="00EC6335" w:rsidRPr="00F70ED9" w:rsidTr="00140138">
        <w:trPr>
          <w:tblHeader/>
        </w:trPr>
        <w:tc>
          <w:tcPr>
            <w:tcW w:w="7230" w:type="dxa"/>
          </w:tcPr>
          <w:p w:rsidR="00EC6335" w:rsidRPr="00F70ED9" w:rsidRDefault="00EC6335" w:rsidP="00140138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409" w:type="dxa"/>
          </w:tcPr>
          <w:p w:rsidR="00EC6335" w:rsidRPr="00F70ED9" w:rsidRDefault="00EC6335" w:rsidP="00140138">
            <w:pPr>
              <w:pStyle w:val="a8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 рік</w:t>
            </w:r>
          </w:p>
        </w:tc>
      </w:tr>
      <w:tr w:rsidR="00EC6335" w:rsidRPr="00F70ED9" w:rsidTr="00140138">
        <w:trPr>
          <w:trHeight w:val="485"/>
        </w:trPr>
        <w:tc>
          <w:tcPr>
            <w:tcW w:w="7230" w:type="dxa"/>
          </w:tcPr>
          <w:p w:rsidR="00EC6335" w:rsidRPr="00F70ED9" w:rsidRDefault="00EC6335" w:rsidP="00EC63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платників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єдиного податку</w:t>
            </w: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, на яких поширюватиметься регуляторний акт, осіб, у тому числі:</w:t>
            </w:r>
          </w:p>
        </w:tc>
        <w:tc>
          <w:tcPr>
            <w:tcW w:w="2409" w:type="dxa"/>
          </w:tcPr>
          <w:p w:rsidR="00EC6335" w:rsidRPr="00F70ED9" w:rsidRDefault="00EC6335" w:rsidP="00EC63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684</w:t>
            </w:r>
          </w:p>
        </w:tc>
      </w:tr>
      <w:tr w:rsidR="00EC6335" w:rsidRPr="00F70ED9" w:rsidTr="00140138">
        <w:trPr>
          <w:trHeight w:val="485"/>
        </w:trPr>
        <w:tc>
          <w:tcPr>
            <w:tcW w:w="7230" w:type="dxa"/>
          </w:tcPr>
          <w:p w:rsidR="00EC6335" w:rsidRPr="00F70ED9" w:rsidRDefault="00EC6335" w:rsidP="001401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- юридичних осіб</w:t>
            </w:r>
          </w:p>
        </w:tc>
        <w:tc>
          <w:tcPr>
            <w:tcW w:w="2409" w:type="dxa"/>
          </w:tcPr>
          <w:p w:rsidR="00EC6335" w:rsidRPr="00F70ED9" w:rsidRDefault="00EC6335" w:rsidP="00EC63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</w:t>
            </w:r>
          </w:p>
        </w:tc>
      </w:tr>
      <w:tr w:rsidR="00EC6335" w:rsidRPr="00F70ED9" w:rsidTr="00140138">
        <w:trPr>
          <w:trHeight w:val="485"/>
        </w:trPr>
        <w:tc>
          <w:tcPr>
            <w:tcW w:w="7230" w:type="dxa"/>
          </w:tcPr>
          <w:p w:rsidR="00EC6335" w:rsidRPr="00F70ED9" w:rsidRDefault="00EC6335" w:rsidP="001401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- фізичних осіб</w:t>
            </w:r>
          </w:p>
        </w:tc>
        <w:tc>
          <w:tcPr>
            <w:tcW w:w="2409" w:type="dxa"/>
          </w:tcPr>
          <w:p w:rsidR="00EC6335" w:rsidRPr="00F70ED9" w:rsidRDefault="00EC6335" w:rsidP="00EC63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640</w:t>
            </w:r>
          </w:p>
        </w:tc>
      </w:tr>
      <w:tr w:rsidR="00EC6335" w:rsidRPr="00F70ED9" w:rsidTr="00140138">
        <w:tc>
          <w:tcPr>
            <w:tcW w:w="7230" w:type="dxa"/>
          </w:tcPr>
          <w:p w:rsidR="00EC6335" w:rsidRPr="00F70ED9" w:rsidRDefault="00EC6335" w:rsidP="00EC633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Надходження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єдиного податку </w:t>
            </w: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бюджету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        тис. грн., у тому числі:</w:t>
            </w:r>
          </w:p>
        </w:tc>
        <w:tc>
          <w:tcPr>
            <w:tcW w:w="2409" w:type="dxa"/>
          </w:tcPr>
          <w:p w:rsidR="00EC6335" w:rsidRPr="00F70ED9" w:rsidRDefault="00EC6335" w:rsidP="00EC63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12850,0</w:t>
            </w:r>
          </w:p>
        </w:tc>
      </w:tr>
      <w:tr w:rsidR="00EC6335" w:rsidRPr="00F70ED9" w:rsidTr="00140138">
        <w:trPr>
          <w:trHeight w:val="485"/>
        </w:trPr>
        <w:tc>
          <w:tcPr>
            <w:tcW w:w="7230" w:type="dxa"/>
          </w:tcPr>
          <w:p w:rsidR="00EC6335" w:rsidRPr="00F70ED9" w:rsidRDefault="00EC6335" w:rsidP="001401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- юридичними особами</w:t>
            </w:r>
          </w:p>
        </w:tc>
        <w:tc>
          <w:tcPr>
            <w:tcW w:w="2409" w:type="dxa"/>
          </w:tcPr>
          <w:p w:rsidR="00EC6335" w:rsidRPr="00F70ED9" w:rsidRDefault="00EC6335" w:rsidP="00EC633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3950,0</w:t>
            </w:r>
          </w:p>
        </w:tc>
      </w:tr>
      <w:tr w:rsidR="00EC6335" w:rsidRPr="00F70ED9" w:rsidTr="00140138">
        <w:trPr>
          <w:trHeight w:val="390"/>
        </w:trPr>
        <w:tc>
          <w:tcPr>
            <w:tcW w:w="7230" w:type="dxa"/>
          </w:tcPr>
          <w:p w:rsidR="00EC6335" w:rsidRPr="00F70ED9" w:rsidRDefault="00EC6335" w:rsidP="001401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- фізичними особами</w:t>
            </w:r>
          </w:p>
        </w:tc>
        <w:tc>
          <w:tcPr>
            <w:tcW w:w="2409" w:type="dxa"/>
          </w:tcPr>
          <w:p w:rsidR="00EC6335" w:rsidRPr="00F70ED9" w:rsidRDefault="00BE6A58" w:rsidP="00BE6A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8900</w:t>
            </w:r>
            <w:r w:rsidR="00EC6335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BE6A58" w:rsidRPr="00F70ED9" w:rsidTr="00140138">
        <w:trPr>
          <w:trHeight w:val="390"/>
        </w:trPr>
        <w:tc>
          <w:tcPr>
            <w:tcW w:w="7230" w:type="dxa"/>
          </w:tcPr>
          <w:p w:rsidR="00BE6A58" w:rsidRPr="00F70ED9" w:rsidRDefault="00BE6A58" w:rsidP="00BE6A5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платників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туристичного збору</w:t>
            </w: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, на яких поширюватиметься регуляторний акт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2409" w:type="dxa"/>
          </w:tcPr>
          <w:p w:rsidR="00BE6A58" w:rsidRDefault="00BE6A58" w:rsidP="00BE6A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6A58" w:rsidRPr="00F70ED9" w:rsidTr="00140138">
        <w:trPr>
          <w:trHeight w:val="390"/>
        </w:trPr>
        <w:tc>
          <w:tcPr>
            <w:tcW w:w="7230" w:type="dxa"/>
          </w:tcPr>
          <w:p w:rsidR="00BE6A58" w:rsidRPr="00F70ED9" w:rsidRDefault="00BE6A58" w:rsidP="00BE6A5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Надходження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туристичного збору </w:t>
            </w: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бюджету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        тис. </w:t>
            </w:r>
            <w:proofErr w:type="spellStart"/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2409" w:type="dxa"/>
          </w:tcPr>
          <w:p w:rsidR="00BE6A58" w:rsidRDefault="00BE6A58" w:rsidP="00BE6A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6,0</w:t>
            </w:r>
          </w:p>
        </w:tc>
      </w:tr>
      <w:tr w:rsidR="00BE6A58" w:rsidRPr="00F70ED9" w:rsidTr="00140138">
        <w:trPr>
          <w:trHeight w:val="390"/>
        </w:trPr>
        <w:tc>
          <w:tcPr>
            <w:tcW w:w="7230" w:type="dxa"/>
          </w:tcPr>
          <w:p w:rsidR="00BE6A58" w:rsidRPr="00F70ED9" w:rsidRDefault="00BE6A58" w:rsidP="00BE6A5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платників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транспортного податку</w:t>
            </w: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, на яких поширюватиметься регуляторний акт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2409" w:type="dxa"/>
          </w:tcPr>
          <w:p w:rsidR="00BE6A58" w:rsidRDefault="00BE6A58" w:rsidP="00BE6A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BE6A58" w:rsidRPr="00F70ED9" w:rsidTr="00140138">
        <w:trPr>
          <w:trHeight w:val="390"/>
        </w:trPr>
        <w:tc>
          <w:tcPr>
            <w:tcW w:w="7230" w:type="dxa"/>
          </w:tcPr>
          <w:p w:rsidR="00BE6A58" w:rsidRPr="00F70ED9" w:rsidRDefault="00BE6A58" w:rsidP="00BE6A5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Надходження коштів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транспортного податку </w:t>
            </w: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бюджету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громади</w:t>
            </w: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,         тис. </w:t>
            </w:r>
            <w:proofErr w:type="spellStart"/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2409" w:type="dxa"/>
          </w:tcPr>
          <w:p w:rsidR="00BE6A58" w:rsidRDefault="00BE6A58" w:rsidP="00BE6A5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70,0</w:t>
            </w:r>
          </w:p>
        </w:tc>
      </w:tr>
      <w:tr w:rsidR="00EC6335" w:rsidRPr="00F70ED9" w:rsidTr="00140138">
        <w:trPr>
          <w:trHeight w:val="423"/>
        </w:trPr>
        <w:tc>
          <w:tcPr>
            <w:tcW w:w="7230" w:type="dxa"/>
          </w:tcPr>
          <w:p w:rsidR="00EC6335" w:rsidRPr="00F70ED9" w:rsidRDefault="00EC6335" w:rsidP="001401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Розмір коштів і час, що витрачатимуться суб’єктами господарювання у зв'язку з виконанням вимог акта, (год. / грн.)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*</w:t>
            </w:r>
          </w:p>
        </w:tc>
        <w:tc>
          <w:tcPr>
            <w:tcW w:w="2409" w:type="dxa"/>
          </w:tcPr>
          <w:p w:rsidR="00EC6335" w:rsidRPr="00F70ED9" w:rsidRDefault="00EC6335" w:rsidP="00B073E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0,3/</w:t>
            </w:r>
            <w:r w:rsidR="00B073E8">
              <w:rPr>
                <w:rFonts w:ascii="Times New Roman" w:hAnsi="Times New Roman"/>
                <w:sz w:val="24"/>
                <w:szCs w:val="24"/>
                <w:lang w:val="uk-UA"/>
              </w:rPr>
              <w:t>7,54</w:t>
            </w:r>
          </w:p>
        </w:tc>
      </w:tr>
      <w:tr w:rsidR="00EC6335" w:rsidRPr="00F70ED9" w:rsidTr="00140138">
        <w:tc>
          <w:tcPr>
            <w:tcW w:w="7230" w:type="dxa"/>
          </w:tcPr>
          <w:p w:rsidR="00EC6335" w:rsidRPr="00F70ED9" w:rsidRDefault="00EC6335" w:rsidP="0014013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Рівень поінформованості громади та суб’єктів господарювання з основних положень акта</w:t>
            </w:r>
          </w:p>
        </w:tc>
        <w:tc>
          <w:tcPr>
            <w:tcW w:w="2409" w:type="dxa"/>
          </w:tcPr>
          <w:p w:rsidR="00EC6335" w:rsidRPr="00F70ED9" w:rsidRDefault="00EC6335" w:rsidP="0014013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70ED9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</w:tc>
      </w:tr>
    </w:tbl>
    <w:p w:rsidR="00EC6335" w:rsidRPr="00DB3466" w:rsidRDefault="00EC6335" w:rsidP="00EC6335">
      <w:pPr>
        <w:pStyle w:val="a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DB3466">
        <w:rPr>
          <w:rFonts w:ascii="Times New Roman" w:hAnsi="Times New Roman"/>
          <w:i/>
          <w:sz w:val="24"/>
          <w:szCs w:val="24"/>
          <w:lang w:val="uk-UA"/>
        </w:rPr>
        <w:t xml:space="preserve"> * Розмір коштів і час, що витрачатимуться суб’єктами господарювання – юридичними особами, пов’язаний з виконанням вимог акта, може бути змінений, якщо зміниться розмір мінімальної заробітної плати. </w:t>
      </w:r>
    </w:p>
    <w:p w:rsidR="00EC6335" w:rsidRPr="00DB3466" w:rsidRDefault="00B073E8" w:rsidP="00EC6335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>7,54</w:t>
      </w:r>
      <w:r w:rsidR="00EC6335" w:rsidRPr="00DB3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C6335" w:rsidRPr="00DB3466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="00EC6335" w:rsidRPr="00DB3466">
        <w:rPr>
          <w:rFonts w:ascii="Times New Roman" w:hAnsi="Times New Roman"/>
          <w:i/>
          <w:sz w:val="24"/>
          <w:szCs w:val="24"/>
        </w:rPr>
        <w:t xml:space="preserve">. – </w:t>
      </w:r>
      <w:proofErr w:type="spellStart"/>
      <w:r w:rsidR="00EC6335" w:rsidRPr="00DB3466">
        <w:rPr>
          <w:rFonts w:ascii="Times New Roman" w:hAnsi="Times New Roman"/>
          <w:i/>
          <w:sz w:val="24"/>
          <w:szCs w:val="24"/>
        </w:rPr>
        <w:t>розмір</w:t>
      </w:r>
      <w:proofErr w:type="spellEnd"/>
      <w:r w:rsidR="00EC6335" w:rsidRPr="00DB346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EC6335" w:rsidRPr="00DB3466">
        <w:rPr>
          <w:rFonts w:ascii="Times New Roman" w:hAnsi="Times New Roman"/>
          <w:i/>
          <w:sz w:val="24"/>
          <w:szCs w:val="24"/>
        </w:rPr>
        <w:t>коштів</w:t>
      </w:r>
      <w:proofErr w:type="spellEnd"/>
      <w:r w:rsidR="00EC6335" w:rsidRPr="00DB3466">
        <w:rPr>
          <w:rFonts w:ascii="Times New Roman" w:hAnsi="Times New Roman"/>
          <w:i/>
          <w:sz w:val="24"/>
          <w:szCs w:val="24"/>
        </w:rPr>
        <w:t xml:space="preserve">,  </w:t>
      </w:r>
    </w:p>
    <w:p w:rsidR="00EC6335" w:rsidRPr="00DB3466" w:rsidRDefault="00EC6335" w:rsidP="00EC6335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B3466">
        <w:rPr>
          <w:rFonts w:ascii="Times New Roman" w:hAnsi="Times New Roman"/>
          <w:i/>
          <w:sz w:val="24"/>
          <w:szCs w:val="24"/>
        </w:rPr>
        <w:t xml:space="preserve">0,30 годин – </w:t>
      </w:r>
      <w:proofErr w:type="spellStart"/>
      <w:r w:rsidRPr="00DB3466">
        <w:rPr>
          <w:rFonts w:ascii="Times New Roman" w:hAnsi="Times New Roman"/>
          <w:i/>
          <w:sz w:val="24"/>
          <w:szCs w:val="24"/>
        </w:rPr>
        <w:t>розмір</w:t>
      </w:r>
      <w:proofErr w:type="spellEnd"/>
      <w:r w:rsidRPr="00DB3466">
        <w:rPr>
          <w:rFonts w:ascii="Times New Roman" w:hAnsi="Times New Roman"/>
          <w:i/>
          <w:sz w:val="24"/>
          <w:szCs w:val="24"/>
        </w:rPr>
        <w:t xml:space="preserve"> часу </w:t>
      </w:r>
    </w:p>
    <w:p w:rsidR="002D4EB9" w:rsidRDefault="002D4EB9" w:rsidP="00CD31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106" w:rsidRPr="009C7D22" w:rsidRDefault="00CD3106" w:rsidP="00CD310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7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Заходи, за допомогою яких буде здійснюватися відстеження результативності регуляторного акту.</w:t>
      </w:r>
    </w:p>
    <w:p w:rsidR="00CD3106" w:rsidRPr="00C22E79" w:rsidRDefault="00CD3106" w:rsidP="00CD310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7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Відстеження результативності даного регуляторного акту буде здійснюватись за допомогою аналізу надходжень до міс</w:t>
      </w:r>
      <w:r w:rsidR="00AF51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цевого</w:t>
      </w:r>
      <w:r w:rsidRPr="00C2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</w:t>
      </w:r>
      <w:r w:rsidR="00AF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громади</w:t>
      </w:r>
      <w:r w:rsidRPr="00C22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податку, туристичного збору</w:t>
      </w:r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5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єдиного податку</w:t>
      </w:r>
      <w:r w:rsidR="00843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збору за місця для паркування транспортних засобів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CD3106" w:rsidRPr="00C22E79" w:rsidRDefault="00CD3106" w:rsidP="00CD310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 ефективності запропонованого регуляторного акту буде здійснена за підсумками проведення базового, повторного та періодичного відстеження результативності регуляторного акту.</w:t>
      </w:r>
    </w:p>
    <w:p w:rsidR="00CD3106" w:rsidRDefault="00CD3106" w:rsidP="00CD31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106" w:rsidRDefault="00CD3106" w:rsidP="00CD31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3106" w:rsidRPr="00962C90" w:rsidRDefault="00CD3106" w:rsidP="00CD31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4EB9" w:rsidRDefault="002D4EB9" w:rsidP="00CD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 фінансового управління       </w:t>
      </w:r>
      <w:r w:rsidR="00CD3106" w:rsidRPr="009C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3106" w:rsidRPr="009C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3106" w:rsidRPr="009C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В.М.Матвієнко</w:t>
      </w:r>
    </w:p>
    <w:p w:rsidR="00CD3106" w:rsidRPr="009C7D22" w:rsidRDefault="00CD3106" w:rsidP="00CD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06" w:rsidRPr="009C7D22" w:rsidRDefault="00CD3106" w:rsidP="00CD31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106" w:rsidRPr="009C7D22" w:rsidRDefault="00CD3106" w:rsidP="00CD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06" w:rsidRPr="009C7D22" w:rsidRDefault="00CD3106" w:rsidP="00CD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106" w:rsidRPr="004B7B55" w:rsidRDefault="00CD3106" w:rsidP="00CD3106"/>
    <w:p w:rsidR="00CD3106" w:rsidRPr="006D7317" w:rsidRDefault="00CD3106" w:rsidP="00CD3106"/>
    <w:p w:rsidR="00CD3106" w:rsidRPr="007D26C5" w:rsidRDefault="00CD3106" w:rsidP="00CD3106"/>
    <w:p w:rsidR="00CD3106" w:rsidRDefault="00CD3106" w:rsidP="00CD3106"/>
    <w:p w:rsidR="0080469F" w:rsidRDefault="0080469F"/>
    <w:p w:rsidR="00AF511F" w:rsidRDefault="00AF511F"/>
    <w:p w:rsidR="00AF511F" w:rsidRDefault="00AF511F"/>
    <w:p w:rsidR="00AF511F" w:rsidRDefault="00AF511F"/>
    <w:p w:rsidR="00AF511F" w:rsidRDefault="00AF511F"/>
    <w:p w:rsidR="00AF511F" w:rsidRDefault="00AF511F"/>
    <w:p w:rsidR="00AF511F" w:rsidRDefault="00AF511F"/>
    <w:p w:rsidR="00AF511F" w:rsidRDefault="00AF511F"/>
    <w:p w:rsidR="00AF511F" w:rsidRDefault="00AF511F"/>
    <w:p w:rsidR="00AF511F" w:rsidRDefault="00AF511F"/>
    <w:p w:rsidR="00AF511F" w:rsidRDefault="00AF511F"/>
    <w:p w:rsidR="00BE6A58" w:rsidRDefault="00BE6A58"/>
    <w:p w:rsidR="00BE6A58" w:rsidRDefault="00BE6A58"/>
    <w:p w:rsidR="00AF511F" w:rsidRDefault="00AF511F"/>
    <w:p w:rsidR="00AF511F" w:rsidRDefault="00AF511F"/>
    <w:p w:rsidR="008F3C0A" w:rsidRDefault="008F3C0A" w:rsidP="00AF511F">
      <w:pPr>
        <w:pStyle w:val="rvps12"/>
        <w:shd w:val="clear" w:color="auto" w:fill="FFFFFF"/>
        <w:spacing w:before="0" w:beforeAutospacing="0" w:after="0" w:afterAutospacing="0"/>
        <w:ind w:left="5670"/>
        <w:textAlignment w:val="baseline"/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F511F" w:rsidRPr="008F3C0A" w:rsidRDefault="00AF511F" w:rsidP="00AF511F">
      <w:pPr>
        <w:pStyle w:val="rvps12"/>
        <w:shd w:val="clear" w:color="auto" w:fill="FFFFFF"/>
        <w:spacing w:before="0" w:beforeAutospacing="0" w:after="0" w:afterAutospacing="0"/>
        <w:ind w:left="5670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r w:rsidRPr="008F3C0A">
        <w:rPr>
          <w:rStyle w:val="rvts15"/>
          <w:bCs/>
          <w:color w:val="000000"/>
          <w:bdr w:val="none" w:sz="0" w:space="0" w:color="auto" w:frame="1"/>
          <w:lang w:val="uk-UA"/>
        </w:rPr>
        <w:t>Додаток 4</w:t>
      </w:r>
    </w:p>
    <w:p w:rsidR="00AF511F" w:rsidRPr="008F3C0A" w:rsidRDefault="00AF511F" w:rsidP="00AF511F">
      <w:pPr>
        <w:pStyle w:val="rvps12"/>
        <w:shd w:val="clear" w:color="auto" w:fill="FFFFFF"/>
        <w:spacing w:before="0" w:beforeAutospacing="0" w:after="0" w:afterAutospacing="0"/>
        <w:ind w:left="5670"/>
        <w:textAlignment w:val="baseline"/>
        <w:rPr>
          <w:rStyle w:val="rvts15"/>
          <w:bCs/>
          <w:color w:val="000000"/>
          <w:bdr w:val="none" w:sz="0" w:space="0" w:color="auto" w:frame="1"/>
          <w:lang w:val="uk-UA"/>
        </w:rPr>
      </w:pPr>
      <w:r w:rsidRPr="008F3C0A">
        <w:rPr>
          <w:rStyle w:val="rvts15"/>
          <w:bCs/>
          <w:color w:val="000000"/>
          <w:bdr w:val="none" w:sz="0" w:space="0" w:color="auto" w:frame="1"/>
          <w:lang w:val="uk-UA"/>
        </w:rPr>
        <w:t>до Методики проведення аналізу впливу регуляторного акту</w:t>
      </w:r>
    </w:p>
    <w:p w:rsidR="00AF511F" w:rsidRPr="005F67BA" w:rsidRDefault="00AF511F" w:rsidP="00AF511F">
      <w:pPr>
        <w:pStyle w:val="rvps12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AF511F" w:rsidRPr="0010122D" w:rsidRDefault="00AF511F" w:rsidP="00AF511F">
      <w:pPr>
        <w:pStyle w:val="rvps12"/>
        <w:shd w:val="clear" w:color="auto" w:fill="FFFFFF"/>
        <w:spacing w:before="0" w:beforeAutospacing="0" w:after="0" w:afterAutospacing="0"/>
        <w:jc w:val="center"/>
        <w:textAlignment w:val="baseline"/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0122D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ТЕСТ</w:t>
      </w:r>
      <w:r w:rsidRPr="0010122D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</w:p>
    <w:p w:rsidR="00AF511F" w:rsidRPr="0010122D" w:rsidRDefault="00AF511F" w:rsidP="00AF511F">
      <w:pPr>
        <w:pStyle w:val="rvps12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10122D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малого підприємництва (М-Тест)</w:t>
      </w:r>
    </w:p>
    <w:p w:rsidR="00AF511F" w:rsidRPr="008F3C0A" w:rsidRDefault="00AF511F" w:rsidP="00AF511F">
      <w:pPr>
        <w:pStyle w:val="rvps2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b/>
          <w:color w:val="000000"/>
          <w:lang w:val="uk-UA"/>
        </w:rPr>
      </w:pPr>
      <w:bookmarkStart w:id="1" w:name="n200"/>
      <w:bookmarkEnd w:id="1"/>
      <w:r w:rsidRPr="008F3C0A">
        <w:rPr>
          <w:b/>
          <w:color w:val="000000"/>
          <w:lang w:val="uk-UA"/>
        </w:rPr>
        <w:t xml:space="preserve">1. Консультації з представниками </w:t>
      </w:r>
      <w:proofErr w:type="spellStart"/>
      <w:r w:rsidRPr="008F3C0A">
        <w:rPr>
          <w:b/>
          <w:color w:val="000000"/>
          <w:lang w:val="uk-UA"/>
        </w:rPr>
        <w:t>мікро-</w:t>
      </w:r>
      <w:proofErr w:type="spellEnd"/>
      <w:r w:rsidRPr="008F3C0A">
        <w:rPr>
          <w:b/>
          <w:color w:val="000000"/>
          <w:lang w:val="uk-UA"/>
        </w:rPr>
        <w:t xml:space="preserve"> та малого підприємництва щодо оцінки впливу регулювання</w:t>
      </w:r>
    </w:p>
    <w:p w:rsidR="00AF511F" w:rsidRPr="008F3C0A" w:rsidRDefault="00AF511F" w:rsidP="00AF511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bookmarkStart w:id="2" w:name="n201"/>
      <w:bookmarkEnd w:id="2"/>
      <w:r w:rsidRPr="008F3C0A">
        <w:rPr>
          <w:color w:val="000000"/>
          <w:lang w:val="uk-UA"/>
        </w:rPr>
        <w:t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“</w:t>
      </w:r>
      <w:r w:rsidR="008B0127" w:rsidRPr="008F3C0A">
        <w:rPr>
          <w:color w:val="000000"/>
          <w:lang w:val="uk-UA"/>
        </w:rPr>
        <w:t>20</w:t>
      </w:r>
      <w:r w:rsidRPr="008F3C0A">
        <w:rPr>
          <w:color w:val="000000"/>
          <w:lang w:val="uk-UA"/>
        </w:rPr>
        <w:t>”</w:t>
      </w:r>
      <w:r w:rsidR="008B0127" w:rsidRPr="008F3C0A">
        <w:rPr>
          <w:color w:val="000000"/>
          <w:lang w:val="uk-UA"/>
        </w:rPr>
        <w:t>березня</w:t>
      </w:r>
      <w:r w:rsidRPr="008F3C0A">
        <w:rPr>
          <w:color w:val="000000"/>
          <w:lang w:val="uk-UA"/>
        </w:rPr>
        <w:t xml:space="preserve"> 2019 р. по “</w:t>
      </w:r>
      <w:r w:rsidR="008B0127" w:rsidRPr="008F3C0A">
        <w:rPr>
          <w:color w:val="000000"/>
          <w:lang w:val="uk-UA"/>
        </w:rPr>
        <w:t>20</w:t>
      </w:r>
      <w:r w:rsidRPr="008F3C0A">
        <w:rPr>
          <w:color w:val="000000"/>
          <w:lang w:val="uk-UA"/>
        </w:rPr>
        <w:t>”квітня 2019 р.</w:t>
      </w:r>
    </w:p>
    <w:p w:rsidR="00AF511F" w:rsidRPr="008F3C0A" w:rsidRDefault="00AF511F" w:rsidP="00AF511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5"/>
        <w:gridCol w:w="2520"/>
        <w:gridCol w:w="1660"/>
        <w:gridCol w:w="4493"/>
      </w:tblGrid>
      <w:tr w:rsidR="00AF511F" w:rsidRPr="008F3C0A" w:rsidTr="008F3C0A">
        <w:trPr>
          <w:trHeight w:val="3232"/>
          <w:jc w:val="center"/>
        </w:trPr>
        <w:tc>
          <w:tcPr>
            <w:tcW w:w="3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№ з/п</w:t>
            </w:r>
          </w:p>
        </w:tc>
        <w:tc>
          <w:tcPr>
            <w:tcW w:w="1352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Вид консультації (публічні консультації прямі (круглі столи, наради, робочі зустрічі тощо), </w:t>
            </w:r>
            <w:proofErr w:type="spellStart"/>
            <w:r w:rsidRPr="008F3C0A">
              <w:rPr>
                <w:lang w:val="uk-UA"/>
              </w:rPr>
              <w:t>інтернет-консультації</w:t>
            </w:r>
            <w:proofErr w:type="spellEnd"/>
            <w:r w:rsidRPr="008F3C0A">
              <w:rPr>
                <w:lang w:val="uk-UA"/>
              </w:rPr>
              <w:t xml:space="preserve"> прямі (Інтернет - форуми, соціальні мережі тощо), запити (до підприємців, експертів, науковців тощо)</w:t>
            </w:r>
          </w:p>
        </w:tc>
        <w:tc>
          <w:tcPr>
            <w:tcW w:w="891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Кількість учасників консультацій, осіб</w:t>
            </w:r>
          </w:p>
        </w:tc>
        <w:tc>
          <w:tcPr>
            <w:tcW w:w="2411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Основні результати консультацій (опис)</w:t>
            </w:r>
          </w:p>
        </w:tc>
      </w:tr>
      <w:tr w:rsidR="00AF511F" w:rsidRPr="008F3C0A" w:rsidTr="00AF511F">
        <w:trPr>
          <w:jc w:val="center"/>
        </w:trPr>
        <w:tc>
          <w:tcPr>
            <w:tcW w:w="3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1.</w:t>
            </w:r>
          </w:p>
        </w:tc>
        <w:tc>
          <w:tcPr>
            <w:tcW w:w="1352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Робочі наради  та зустрічі</w:t>
            </w:r>
          </w:p>
        </w:tc>
        <w:tc>
          <w:tcPr>
            <w:tcW w:w="891" w:type="pct"/>
          </w:tcPr>
          <w:p w:rsidR="00AF511F" w:rsidRPr="008F3C0A" w:rsidRDefault="008B0127" w:rsidP="008B012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6</w:t>
            </w:r>
          </w:p>
        </w:tc>
        <w:tc>
          <w:tcPr>
            <w:tcW w:w="2411" w:type="pct"/>
          </w:tcPr>
          <w:p w:rsidR="00AF511F" w:rsidRPr="008F3C0A" w:rsidRDefault="00AF511F" w:rsidP="008B0127">
            <w:pPr>
              <w:pStyle w:val="rvps12"/>
              <w:spacing w:before="0" w:beforeAutospacing="0" w:after="0" w:afterAutospacing="0"/>
              <w:ind w:left="48" w:right="153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8F3C0A">
              <w:rPr>
                <w:rStyle w:val="apple-converted-space"/>
                <w:color w:val="000000"/>
                <w:shd w:val="clear" w:color="auto" w:fill="FFFFFF"/>
                <w:lang w:val="uk-UA"/>
              </w:rPr>
              <w:t>Обговорено та запропоновано залишити розміри ставок податк</w:t>
            </w:r>
            <w:r w:rsidR="008B0127" w:rsidRPr="008F3C0A">
              <w:rPr>
                <w:rStyle w:val="apple-converted-space"/>
                <w:color w:val="000000"/>
                <w:shd w:val="clear" w:color="auto" w:fill="FFFFFF"/>
                <w:lang w:val="uk-UA"/>
              </w:rPr>
              <w:t>ів</w:t>
            </w:r>
            <w:r w:rsidRPr="008F3C0A">
              <w:rPr>
                <w:rStyle w:val="apple-converted-space"/>
                <w:color w:val="000000"/>
                <w:shd w:val="clear" w:color="auto" w:fill="FFFFFF"/>
                <w:lang w:val="uk-UA"/>
              </w:rPr>
              <w:t xml:space="preserve"> на 2020 рік на рівні діючих ставок</w:t>
            </w:r>
            <w:r w:rsidRPr="008F3C0A">
              <w:rPr>
                <w:color w:val="000000"/>
                <w:shd w:val="clear" w:color="auto" w:fill="FFFFFF"/>
                <w:lang w:val="uk-UA"/>
              </w:rPr>
              <w:t xml:space="preserve">. </w:t>
            </w:r>
          </w:p>
        </w:tc>
      </w:tr>
      <w:tr w:rsidR="00AF511F" w:rsidRPr="008F3C0A" w:rsidTr="00AF511F">
        <w:trPr>
          <w:jc w:val="center"/>
        </w:trPr>
        <w:tc>
          <w:tcPr>
            <w:tcW w:w="3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2.</w:t>
            </w:r>
          </w:p>
        </w:tc>
        <w:tc>
          <w:tcPr>
            <w:tcW w:w="1352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Вид консультації:</w:t>
            </w:r>
          </w:p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В телефонному  та усному режимі, </w:t>
            </w:r>
            <w:proofErr w:type="spellStart"/>
            <w:r w:rsidRPr="008F3C0A">
              <w:rPr>
                <w:lang w:val="uk-UA"/>
              </w:rPr>
              <w:t>інтернет-</w:t>
            </w:r>
            <w:proofErr w:type="spellEnd"/>
            <w:r w:rsidRPr="008F3C0A">
              <w:rPr>
                <w:lang w:val="uk-UA"/>
              </w:rPr>
              <w:t xml:space="preserve"> консультації</w:t>
            </w:r>
          </w:p>
        </w:tc>
        <w:tc>
          <w:tcPr>
            <w:tcW w:w="891" w:type="pct"/>
          </w:tcPr>
          <w:p w:rsidR="00AF511F" w:rsidRPr="008F3C0A" w:rsidRDefault="008B0127" w:rsidP="008B0127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16</w:t>
            </w:r>
          </w:p>
        </w:tc>
        <w:tc>
          <w:tcPr>
            <w:tcW w:w="2411" w:type="pct"/>
          </w:tcPr>
          <w:p w:rsidR="00AF511F" w:rsidRPr="008F3C0A" w:rsidRDefault="00AF511F" w:rsidP="003543E4">
            <w:pPr>
              <w:pStyle w:val="rvps12"/>
              <w:spacing w:before="0" w:beforeAutospacing="0" w:after="0" w:afterAutospacing="0"/>
              <w:ind w:left="48" w:right="153"/>
              <w:jc w:val="both"/>
              <w:textAlignment w:val="baseline"/>
              <w:rPr>
                <w:rStyle w:val="apple-converted-space"/>
                <w:color w:val="000000"/>
                <w:shd w:val="clear" w:color="auto" w:fill="FFFFFF"/>
                <w:lang w:val="uk-UA"/>
              </w:rPr>
            </w:pPr>
            <w:r w:rsidRPr="008F3C0A">
              <w:rPr>
                <w:rStyle w:val="apple-converted-space"/>
                <w:color w:val="000000"/>
                <w:shd w:val="clear" w:color="auto" w:fill="FFFFFF"/>
                <w:lang w:val="uk-UA"/>
              </w:rPr>
              <w:t>Отримана інформаці</w:t>
            </w:r>
            <w:r w:rsidR="003543E4">
              <w:rPr>
                <w:rStyle w:val="apple-converted-space"/>
                <w:color w:val="000000"/>
                <w:shd w:val="clear" w:color="auto" w:fill="FFFFFF"/>
                <w:lang w:val="uk-UA"/>
              </w:rPr>
              <w:t>я</w:t>
            </w:r>
            <w:r w:rsidRPr="008F3C0A">
              <w:rPr>
                <w:rStyle w:val="apple-converted-space"/>
                <w:color w:val="000000"/>
                <w:shd w:val="clear" w:color="auto" w:fill="FFFFFF"/>
                <w:lang w:val="uk-UA"/>
              </w:rPr>
              <w:t xml:space="preserve"> про </w:t>
            </w:r>
            <w:r w:rsidR="008B0127" w:rsidRPr="008F3C0A">
              <w:rPr>
                <w:rStyle w:val="apple-converted-space"/>
                <w:color w:val="000000"/>
                <w:shd w:val="clear" w:color="auto" w:fill="FFFFFF"/>
                <w:lang w:val="uk-UA"/>
              </w:rPr>
              <w:t>місцеві податки і збори</w:t>
            </w:r>
            <w:r w:rsidRPr="008F3C0A">
              <w:rPr>
                <w:rStyle w:val="apple-converted-space"/>
                <w:color w:val="000000"/>
                <w:shd w:val="clear" w:color="auto" w:fill="FFFFFF"/>
                <w:lang w:val="uk-UA"/>
              </w:rPr>
              <w:t xml:space="preserve"> на 2020 рік, обговорено та запропоновано залишити розміри ставок податк</w:t>
            </w:r>
            <w:r w:rsidR="008B0127" w:rsidRPr="008F3C0A">
              <w:rPr>
                <w:rStyle w:val="apple-converted-space"/>
                <w:color w:val="000000"/>
                <w:shd w:val="clear" w:color="auto" w:fill="FFFFFF"/>
                <w:lang w:val="uk-UA"/>
              </w:rPr>
              <w:t>ів</w:t>
            </w:r>
            <w:r w:rsidRPr="008F3C0A">
              <w:rPr>
                <w:rStyle w:val="apple-converted-space"/>
                <w:color w:val="000000"/>
                <w:shd w:val="clear" w:color="auto" w:fill="FFFFFF"/>
                <w:lang w:val="uk-UA"/>
              </w:rPr>
              <w:t xml:space="preserve">  на 2020 рік на рівні діючих ставок</w:t>
            </w:r>
          </w:p>
        </w:tc>
      </w:tr>
    </w:tbl>
    <w:p w:rsidR="00AF511F" w:rsidRPr="008F3C0A" w:rsidRDefault="00AF511F" w:rsidP="00AF511F">
      <w:pPr>
        <w:pStyle w:val="rvps2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color w:val="000000"/>
          <w:lang w:val="uk-UA"/>
        </w:rPr>
      </w:pPr>
      <w:bookmarkStart w:id="3" w:name="n202"/>
      <w:bookmarkStart w:id="4" w:name="n203"/>
      <w:bookmarkEnd w:id="3"/>
      <w:bookmarkEnd w:id="4"/>
    </w:p>
    <w:p w:rsidR="00AF511F" w:rsidRPr="008F3C0A" w:rsidRDefault="00AF511F" w:rsidP="00AF511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lang w:val="uk-UA"/>
        </w:rPr>
      </w:pPr>
      <w:r w:rsidRPr="008F3C0A">
        <w:rPr>
          <w:b/>
          <w:color w:val="000000"/>
          <w:lang w:val="uk-UA"/>
        </w:rPr>
        <w:t>2. Вимірювання впливу регулювання на суб’єктів малого підприємництва (</w:t>
      </w:r>
      <w:proofErr w:type="spellStart"/>
      <w:r w:rsidRPr="008F3C0A">
        <w:rPr>
          <w:b/>
          <w:color w:val="000000"/>
          <w:lang w:val="uk-UA"/>
        </w:rPr>
        <w:t>мікро-</w:t>
      </w:r>
      <w:proofErr w:type="spellEnd"/>
      <w:r w:rsidRPr="008F3C0A">
        <w:rPr>
          <w:b/>
          <w:color w:val="000000"/>
          <w:lang w:val="uk-UA"/>
        </w:rPr>
        <w:t xml:space="preserve"> та малі):</w:t>
      </w:r>
    </w:p>
    <w:p w:rsidR="00AF511F" w:rsidRPr="008F3C0A" w:rsidRDefault="00AF511F" w:rsidP="00AF511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bookmarkStart w:id="5" w:name="n204"/>
      <w:bookmarkEnd w:id="5"/>
      <w:r w:rsidRPr="008F3C0A">
        <w:rPr>
          <w:color w:val="000000"/>
          <w:lang w:val="uk-UA"/>
        </w:rPr>
        <w:t xml:space="preserve">кількість суб’єктів  малого підприємництва, на яких поширюється регулювання: </w:t>
      </w:r>
      <w:r w:rsidR="006010A9" w:rsidRPr="008F3C0A">
        <w:rPr>
          <w:color w:val="000000"/>
          <w:lang w:val="uk-UA"/>
        </w:rPr>
        <w:t>688</w:t>
      </w:r>
      <w:r w:rsidRPr="008F3C0A">
        <w:rPr>
          <w:color w:val="000000"/>
          <w:lang w:val="uk-UA"/>
        </w:rPr>
        <w:t>(одиниць);</w:t>
      </w:r>
    </w:p>
    <w:p w:rsidR="00AF511F" w:rsidRPr="008F3C0A" w:rsidRDefault="00AF511F" w:rsidP="00AF511F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lang w:val="uk-UA"/>
        </w:rPr>
      </w:pPr>
      <w:bookmarkStart w:id="6" w:name="n205"/>
      <w:bookmarkEnd w:id="6"/>
      <w:r w:rsidRPr="008F3C0A">
        <w:rPr>
          <w:color w:val="000000"/>
          <w:lang w:val="uk-UA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6010A9" w:rsidRPr="008F3C0A">
        <w:rPr>
          <w:color w:val="000000"/>
          <w:lang w:val="uk-UA"/>
        </w:rPr>
        <w:t>100</w:t>
      </w:r>
      <w:r w:rsidRPr="008F3C0A">
        <w:rPr>
          <w:color w:val="000000"/>
          <w:lang w:val="uk-UA"/>
        </w:rPr>
        <w:t xml:space="preserve"> (відсотків).</w:t>
      </w:r>
    </w:p>
    <w:p w:rsidR="00AF511F" w:rsidRPr="008F3C0A" w:rsidRDefault="00AF511F" w:rsidP="00AF511F">
      <w:pPr>
        <w:pStyle w:val="rvps2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b/>
          <w:color w:val="000000"/>
          <w:lang w:val="uk-UA"/>
        </w:rPr>
      </w:pPr>
      <w:bookmarkStart w:id="7" w:name="n206"/>
      <w:bookmarkEnd w:id="7"/>
      <w:r w:rsidRPr="008F3C0A">
        <w:rPr>
          <w:b/>
          <w:color w:val="000000"/>
          <w:lang w:val="uk-UA"/>
        </w:rPr>
        <w:t>3. Розрахунок витрат суб’єктів малого підприємництва на виконання вимог регулювання</w:t>
      </w:r>
      <w:r w:rsidR="001437AA" w:rsidRPr="008F3C0A">
        <w:rPr>
          <w:b/>
          <w:color w:val="000000"/>
          <w:lang w:val="uk-UA"/>
        </w:rPr>
        <w:t>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34"/>
        <w:gridCol w:w="3989"/>
        <w:gridCol w:w="1794"/>
        <w:gridCol w:w="254"/>
        <w:gridCol w:w="1110"/>
        <w:gridCol w:w="1365"/>
      </w:tblGrid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bookmarkStart w:id="8" w:name="n207"/>
            <w:bookmarkEnd w:id="8"/>
            <w:r w:rsidRPr="008F3C0A">
              <w:rPr>
                <w:lang w:val="uk-UA"/>
              </w:rPr>
              <w:t>№ з/п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Найменування оцінки</w:t>
            </w:r>
          </w:p>
        </w:tc>
        <w:tc>
          <w:tcPr>
            <w:tcW w:w="960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730" w:type="pct"/>
            <w:gridSpan w:val="2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Періодичні (за наступний рік)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Витрати за</w:t>
            </w:r>
            <w:r w:rsidRPr="008F3C0A">
              <w:rPr>
                <w:rStyle w:val="apple-converted-space"/>
                <w:lang w:val="uk-UA"/>
              </w:rPr>
              <w:t> </w:t>
            </w:r>
            <w:r w:rsidRPr="008F3C0A">
              <w:rPr>
                <w:lang w:val="uk-UA"/>
              </w:rPr>
              <w:br/>
              <w:t>п’ять років</w:t>
            </w:r>
          </w:p>
        </w:tc>
      </w:tr>
      <w:tr w:rsidR="00AF511F" w:rsidRPr="008F3C0A" w:rsidTr="00AF511F">
        <w:trPr>
          <w:trHeight w:val="15"/>
        </w:trPr>
        <w:tc>
          <w:tcPr>
            <w:tcW w:w="5000" w:type="pct"/>
            <w:gridSpan w:val="6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Оцінка </w:t>
            </w:r>
            <w:proofErr w:type="spellStart"/>
            <w:r w:rsidRPr="008F3C0A">
              <w:rPr>
                <w:lang w:val="uk-UA"/>
              </w:rPr>
              <w:t>“прямих”</w:t>
            </w:r>
            <w:proofErr w:type="spellEnd"/>
            <w:r w:rsidRPr="008F3C0A">
              <w:rPr>
                <w:lang w:val="uk-UA"/>
              </w:rPr>
              <w:t xml:space="preserve"> витрат суб’єктів малого підприємництва на виконання регулювання</w:t>
            </w:r>
          </w:p>
        </w:tc>
      </w:tr>
      <w:tr w:rsidR="00AF511F" w:rsidRPr="008F3C0A" w:rsidTr="00AF511F">
        <w:trPr>
          <w:trHeight w:val="627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960" w:type="pct"/>
            <w:vAlign w:val="center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0" w:type="pct"/>
            <w:gridSpan w:val="2"/>
            <w:vAlign w:val="center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  <w:vAlign w:val="center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lastRenderedPageBreak/>
              <w:t>2.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96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0" w:type="pct"/>
            <w:gridSpan w:val="2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3.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96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0" w:type="pct"/>
            <w:gridSpan w:val="2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4.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96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0" w:type="pct"/>
            <w:gridSpan w:val="2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rPr>
          <w:trHeight w:val="732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5.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Податки та збори: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960" w:type="pct"/>
          </w:tcPr>
          <w:p w:rsidR="00AF511F" w:rsidRPr="008F3C0A" w:rsidRDefault="00AF511F" w:rsidP="00CB6F8A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  <w:r w:rsidR="00CB6F8A" w:rsidRPr="008F3C0A">
              <w:rPr>
                <w:lang w:val="uk-UA"/>
              </w:rPr>
              <w:t>8787,80</w:t>
            </w:r>
          </w:p>
        </w:tc>
        <w:tc>
          <w:tcPr>
            <w:tcW w:w="730" w:type="pct"/>
            <w:gridSpan w:val="2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6.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Разом, гривень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>Формула: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>(сума рядків 1 + 2 + 3 + 4 + 5)</w:t>
            </w:r>
          </w:p>
        </w:tc>
        <w:tc>
          <w:tcPr>
            <w:tcW w:w="960" w:type="pct"/>
          </w:tcPr>
          <w:p w:rsidR="00AF511F" w:rsidRPr="008F3C0A" w:rsidRDefault="00AF511F" w:rsidP="00CB6F8A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  <w:r w:rsidR="00CB6F8A" w:rsidRPr="008F3C0A">
              <w:rPr>
                <w:lang w:val="uk-UA"/>
              </w:rPr>
              <w:t>8787,80</w:t>
            </w:r>
          </w:p>
        </w:tc>
        <w:tc>
          <w:tcPr>
            <w:tcW w:w="730" w:type="pct"/>
            <w:gridSpan w:val="2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7.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421" w:type="pct"/>
            <w:gridSpan w:val="4"/>
          </w:tcPr>
          <w:p w:rsidR="00AF511F" w:rsidRPr="008F3C0A" w:rsidRDefault="006010A9" w:rsidP="006010A9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688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8.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Сумарно, гривень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>Формула: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відповідний стовпчик </w:t>
            </w:r>
            <w:proofErr w:type="spellStart"/>
            <w:r w:rsidRPr="008F3C0A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>“разом”</w:t>
            </w:r>
            <w:proofErr w:type="spellEnd"/>
            <w:r w:rsidRPr="008F3C0A">
              <w:rPr>
                <w:rStyle w:val="rvts11"/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 Х  кількість суб’єктів малого підприємництва, що повинні виконати вимоги регулювання (рядок 6 Х рядок 7)</w:t>
            </w:r>
          </w:p>
        </w:tc>
        <w:tc>
          <w:tcPr>
            <w:tcW w:w="960" w:type="pct"/>
          </w:tcPr>
          <w:p w:rsidR="00AF511F" w:rsidRPr="008F3C0A" w:rsidRDefault="00CB6F8A" w:rsidP="00CB6F8A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12926000</w:t>
            </w:r>
            <w:r w:rsidR="00AF511F" w:rsidRPr="008F3C0A">
              <w:rPr>
                <w:lang w:val="uk-UA"/>
              </w:rPr>
              <w:t>,00</w:t>
            </w:r>
          </w:p>
        </w:tc>
        <w:tc>
          <w:tcPr>
            <w:tcW w:w="730" w:type="pct"/>
            <w:gridSpan w:val="2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rPr>
          <w:trHeight w:val="15"/>
        </w:trPr>
        <w:tc>
          <w:tcPr>
            <w:tcW w:w="5000" w:type="pct"/>
            <w:gridSpan w:val="6"/>
          </w:tcPr>
          <w:p w:rsidR="00AF511F" w:rsidRPr="008F3C0A" w:rsidRDefault="00AF511F" w:rsidP="00AF511F">
            <w:pPr>
              <w:pStyle w:val="rvps2"/>
              <w:spacing w:before="0" w:beforeAutospacing="0" w:after="0" w:afterAutospacing="0"/>
              <w:ind w:firstLine="431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AF511F" w:rsidRPr="008F3C0A" w:rsidTr="00F4429A">
        <w:trPr>
          <w:trHeight w:val="2257"/>
        </w:trPr>
        <w:tc>
          <w:tcPr>
            <w:tcW w:w="5000" w:type="pct"/>
            <w:gridSpan w:val="6"/>
          </w:tcPr>
          <w:p w:rsidR="00F4429A" w:rsidRPr="008F3C0A" w:rsidRDefault="00AF511F" w:rsidP="00F4429A">
            <w:pPr>
              <w:pStyle w:val="a3"/>
              <w:spacing w:before="0" w:beforeAutospacing="0" w:after="60" w:afterAutospacing="0"/>
              <w:ind w:firstLine="431"/>
              <w:jc w:val="both"/>
              <w:rPr>
                <w:lang w:val="uk-UA"/>
              </w:rPr>
            </w:pPr>
            <w:r w:rsidRPr="008F3C0A">
              <w:rPr>
                <w:lang w:val="uk-UA"/>
              </w:rPr>
              <w:t xml:space="preserve">Розрахункова чисельність суб’єктів малого підприємництва, на яких поширюється регулювання: </w:t>
            </w:r>
            <w:r w:rsidR="006010A9" w:rsidRPr="008F3C0A">
              <w:rPr>
                <w:lang w:val="uk-UA"/>
              </w:rPr>
              <w:t>688</w:t>
            </w:r>
            <w:r w:rsidRPr="008F3C0A">
              <w:rPr>
                <w:lang w:val="uk-UA"/>
              </w:rPr>
              <w:t xml:space="preserve"> осіб </w:t>
            </w:r>
          </w:p>
          <w:p w:rsidR="00F4429A" w:rsidRPr="008F3C0A" w:rsidRDefault="00AF511F" w:rsidP="00F4429A">
            <w:pPr>
              <w:pStyle w:val="a3"/>
              <w:spacing w:before="0" w:beforeAutospacing="0" w:after="60" w:afterAutospacing="0"/>
              <w:ind w:firstLine="431"/>
              <w:jc w:val="both"/>
              <w:rPr>
                <w:lang w:val="uk-UA"/>
              </w:rPr>
            </w:pPr>
            <w:r w:rsidRPr="008F3C0A">
              <w:rPr>
                <w:lang w:val="uk-UA"/>
              </w:rPr>
              <w:t xml:space="preserve">Розрахунок вартості 1 людино-години: </w:t>
            </w:r>
          </w:p>
          <w:p w:rsidR="00F4429A" w:rsidRPr="008F3C0A" w:rsidRDefault="00AF511F" w:rsidP="00F4429A">
            <w:pPr>
              <w:pStyle w:val="a3"/>
              <w:spacing w:before="0" w:beforeAutospacing="0" w:after="0" w:afterAutospacing="0"/>
              <w:ind w:firstLine="708"/>
              <w:jc w:val="both"/>
              <w:rPr>
                <w:spacing w:val="-2"/>
                <w:lang w:val="uk-UA"/>
              </w:rPr>
            </w:pPr>
            <w:r w:rsidRPr="008F3C0A">
              <w:rPr>
                <w:spacing w:val="-2"/>
                <w:lang w:val="uk-UA"/>
              </w:rPr>
              <w:t>Для розрахунку витрат використовується  мінімальн</w:t>
            </w:r>
            <w:r w:rsidR="00F4429A" w:rsidRPr="008F3C0A">
              <w:rPr>
                <w:spacing w:val="-2"/>
                <w:lang w:val="uk-UA"/>
              </w:rPr>
              <w:t>а</w:t>
            </w:r>
            <w:r w:rsidRPr="008F3C0A">
              <w:rPr>
                <w:spacing w:val="-2"/>
                <w:lang w:val="uk-UA"/>
              </w:rPr>
              <w:t xml:space="preserve"> заробітн</w:t>
            </w:r>
            <w:r w:rsidR="00F4429A" w:rsidRPr="008F3C0A">
              <w:rPr>
                <w:spacing w:val="-2"/>
                <w:lang w:val="uk-UA"/>
              </w:rPr>
              <w:t>а</w:t>
            </w:r>
            <w:r w:rsidRPr="008F3C0A">
              <w:rPr>
                <w:spacing w:val="-2"/>
                <w:lang w:val="uk-UA"/>
              </w:rPr>
              <w:t xml:space="preserve"> плат</w:t>
            </w:r>
            <w:r w:rsidR="00F4429A" w:rsidRPr="008F3C0A">
              <w:rPr>
                <w:spacing w:val="-2"/>
                <w:lang w:val="uk-UA"/>
              </w:rPr>
              <w:t>а, що у 2019 році становить 4173 грн. та у погодинному розмірі 25,13 грн. (ст.8 Закону України від 23.11.2018 №2629-V</w:t>
            </w:r>
            <w:r w:rsidR="00F4429A" w:rsidRPr="008F3C0A">
              <w:rPr>
                <w:spacing w:val="-2"/>
                <w:lang w:val="en-US"/>
              </w:rPr>
              <w:t>III</w:t>
            </w:r>
            <w:r w:rsidR="00F4429A" w:rsidRPr="008F3C0A">
              <w:rPr>
                <w:spacing w:val="-2"/>
                <w:lang w:val="uk-UA"/>
              </w:rPr>
              <w:t xml:space="preserve"> "Про Державний бюджет України на 2019 рік")</w:t>
            </w:r>
          </w:p>
          <w:p w:rsidR="00AF511F" w:rsidRPr="008F3C0A" w:rsidRDefault="00AF511F" w:rsidP="00F4429A">
            <w:pPr>
              <w:pStyle w:val="a3"/>
              <w:spacing w:before="0" w:beforeAutospacing="0" w:after="60" w:afterAutospacing="0"/>
              <w:ind w:firstLine="431"/>
              <w:jc w:val="both"/>
              <w:rPr>
                <w:lang w:val="uk-UA"/>
              </w:rPr>
            </w:pP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9.</w:t>
            </w:r>
          </w:p>
        </w:tc>
        <w:tc>
          <w:tcPr>
            <w:tcW w:w="2134" w:type="pct"/>
          </w:tcPr>
          <w:p w:rsidR="00AF511F" w:rsidRPr="008F3C0A" w:rsidRDefault="00AF511F" w:rsidP="00F4429A">
            <w:pPr>
              <w:spacing w:line="240" w:lineRule="auto"/>
              <w:ind w:left="34" w:right="56" w:hanging="34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8F3C0A">
              <w:rPr>
                <w:sz w:val="24"/>
                <w:szCs w:val="24"/>
              </w:rPr>
              <w:t>Процедури отримання первинної інформації про вимоги регулювання</w:t>
            </w:r>
          </w:p>
          <w:p w:rsidR="00AF511F" w:rsidRPr="008F3C0A" w:rsidRDefault="00AF511F" w:rsidP="00F4429A">
            <w:pPr>
              <w:spacing w:line="240" w:lineRule="auto"/>
              <w:ind w:left="34" w:right="56" w:hanging="34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8F3C0A">
              <w:rPr>
                <w:i/>
                <w:iCs/>
                <w:sz w:val="24"/>
                <w:szCs w:val="24"/>
                <w:lang w:eastAsia="en-US"/>
              </w:rPr>
              <w:t xml:space="preserve">Формула: </w:t>
            </w:r>
          </w:p>
          <w:p w:rsidR="00AF511F" w:rsidRPr="008F3C0A" w:rsidRDefault="00AF511F" w:rsidP="00F4429A">
            <w:pPr>
              <w:spacing w:line="240" w:lineRule="auto"/>
              <w:ind w:left="34" w:right="56" w:hanging="34"/>
              <w:jc w:val="both"/>
              <w:rPr>
                <w:i/>
                <w:iCs/>
                <w:sz w:val="24"/>
                <w:szCs w:val="24"/>
                <w:lang w:eastAsia="en-US"/>
              </w:rPr>
            </w:pPr>
            <w:r w:rsidRPr="008F3C0A">
              <w:rPr>
                <w:i/>
                <w:iCs/>
                <w:sz w:val="24"/>
                <w:szCs w:val="24"/>
                <w:lang w:eastAsia="en-US"/>
              </w:rPr>
              <w:t>витрати часу на отримання інформації про регулювання отримання необхідних форм та заявок  Х вартість часу суб’єкта малого підприємництва (заробітна плата) Х оціночна кількість форм</w:t>
            </w:r>
          </w:p>
          <w:p w:rsidR="00AF511F" w:rsidRPr="008F3C0A" w:rsidRDefault="00AF511F" w:rsidP="00F4429A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i/>
                <w:lang w:val="uk-UA"/>
              </w:rPr>
              <w:t>(0,1 годин Х 2</w:t>
            </w:r>
            <w:r w:rsidR="00F4429A" w:rsidRPr="008F3C0A">
              <w:rPr>
                <w:i/>
                <w:lang w:val="uk-UA"/>
              </w:rPr>
              <w:t>5</w:t>
            </w:r>
            <w:r w:rsidRPr="008F3C0A">
              <w:rPr>
                <w:i/>
                <w:lang w:val="uk-UA"/>
              </w:rPr>
              <w:t>,</w:t>
            </w:r>
            <w:r w:rsidR="00F4429A" w:rsidRPr="008F3C0A">
              <w:rPr>
                <w:i/>
                <w:lang w:val="uk-UA"/>
              </w:rPr>
              <w:t>13</w:t>
            </w:r>
            <w:r w:rsidRPr="008F3C0A">
              <w:rPr>
                <w:i/>
                <w:lang w:val="uk-UA"/>
              </w:rPr>
              <w:t xml:space="preserve"> грн. Х 1форм = 2,</w:t>
            </w:r>
            <w:r w:rsidR="00F4429A" w:rsidRPr="008F3C0A">
              <w:rPr>
                <w:i/>
                <w:lang w:val="uk-UA"/>
              </w:rPr>
              <w:t>51</w:t>
            </w:r>
            <w:r w:rsidRPr="008F3C0A">
              <w:rPr>
                <w:lang w:val="uk-UA"/>
              </w:rPr>
              <w:t>)</w:t>
            </w:r>
          </w:p>
        </w:tc>
        <w:tc>
          <w:tcPr>
            <w:tcW w:w="1096" w:type="pct"/>
            <w:gridSpan w:val="2"/>
          </w:tcPr>
          <w:p w:rsidR="00AF511F" w:rsidRPr="008F3C0A" w:rsidRDefault="00AF511F" w:rsidP="00F4429A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2,</w:t>
            </w:r>
            <w:r w:rsidR="00F4429A" w:rsidRPr="008F3C0A">
              <w:rPr>
                <w:lang w:val="uk-UA"/>
              </w:rPr>
              <w:t>51</w:t>
            </w:r>
            <w:r w:rsidRPr="008F3C0A">
              <w:rPr>
                <w:lang w:val="uk-UA"/>
              </w:rPr>
              <w:t xml:space="preserve"> грн.</w:t>
            </w:r>
          </w:p>
        </w:tc>
        <w:tc>
          <w:tcPr>
            <w:tcW w:w="59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10.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Процедури організації виконання </w:t>
            </w:r>
            <w:r w:rsidRPr="008F3C0A">
              <w:rPr>
                <w:lang w:val="uk-UA"/>
              </w:rPr>
              <w:lastRenderedPageBreak/>
              <w:t xml:space="preserve">вимог регулювання </w:t>
            </w:r>
            <w:r w:rsidRPr="008F3C0A">
              <w:rPr>
                <w:i/>
                <w:lang w:val="uk-UA"/>
              </w:rPr>
              <w:t>Формул</w:t>
            </w:r>
            <w:r w:rsidRPr="008F3C0A">
              <w:rPr>
                <w:lang w:val="uk-UA"/>
              </w:rPr>
              <w:t xml:space="preserve">а:  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i/>
                <w:lang w:val="uk-UA"/>
              </w:rPr>
              <w:t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</w:t>
            </w:r>
          </w:p>
        </w:tc>
        <w:tc>
          <w:tcPr>
            <w:tcW w:w="1096" w:type="pct"/>
            <w:gridSpan w:val="2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lastRenderedPageBreak/>
              <w:t>0,0</w:t>
            </w:r>
          </w:p>
        </w:tc>
        <w:tc>
          <w:tcPr>
            <w:tcW w:w="59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0,0 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lastRenderedPageBreak/>
              <w:t>11.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Процедури офіційного звітування (витрати часу з підготовки та подання декларації)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i/>
                <w:lang w:val="uk-UA"/>
              </w:rPr>
            </w:pPr>
            <w:r w:rsidRPr="008F3C0A">
              <w:rPr>
                <w:i/>
                <w:lang w:val="uk-UA"/>
              </w:rPr>
              <w:t xml:space="preserve">Формула: </w:t>
            </w:r>
          </w:p>
          <w:p w:rsidR="00AF511F" w:rsidRPr="008F3C0A" w:rsidRDefault="00AF511F" w:rsidP="00F4429A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i/>
                <w:lang w:val="uk-UA"/>
              </w:rPr>
              <w:t xml:space="preserve">витрати часу з підготовки та подання декларації  =                     0,2 год. Х </w:t>
            </w:r>
            <w:r w:rsidRPr="008F3C0A">
              <w:rPr>
                <w:lang w:val="uk-UA"/>
              </w:rPr>
              <w:t>2</w:t>
            </w:r>
            <w:r w:rsidR="00F4429A" w:rsidRPr="008F3C0A">
              <w:rPr>
                <w:lang w:val="uk-UA"/>
              </w:rPr>
              <w:t>5</w:t>
            </w:r>
            <w:r w:rsidRPr="008F3C0A">
              <w:rPr>
                <w:lang w:val="uk-UA"/>
              </w:rPr>
              <w:t>,</w:t>
            </w:r>
            <w:r w:rsidR="00F4429A" w:rsidRPr="008F3C0A">
              <w:rPr>
                <w:lang w:val="uk-UA"/>
              </w:rPr>
              <w:t>13</w:t>
            </w:r>
            <w:r w:rsidRPr="008F3C0A">
              <w:rPr>
                <w:lang w:val="uk-UA"/>
              </w:rPr>
              <w:t xml:space="preserve"> грн. </w:t>
            </w:r>
            <w:r w:rsidRPr="008F3C0A">
              <w:rPr>
                <w:i/>
                <w:lang w:val="uk-UA"/>
              </w:rPr>
              <w:t xml:space="preserve"> = 5,</w:t>
            </w:r>
            <w:r w:rsidR="00F4429A" w:rsidRPr="008F3C0A">
              <w:rPr>
                <w:i/>
                <w:lang w:val="uk-UA"/>
              </w:rPr>
              <w:t>03</w:t>
            </w:r>
            <w:r w:rsidRPr="008F3C0A">
              <w:rPr>
                <w:i/>
                <w:lang w:val="uk-UA"/>
              </w:rPr>
              <w:t xml:space="preserve"> грн.</w:t>
            </w:r>
          </w:p>
        </w:tc>
        <w:tc>
          <w:tcPr>
            <w:tcW w:w="1096" w:type="pct"/>
            <w:gridSpan w:val="2"/>
          </w:tcPr>
          <w:p w:rsidR="00AF511F" w:rsidRPr="008F3C0A" w:rsidRDefault="00AF511F" w:rsidP="00F4429A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5,</w:t>
            </w:r>
            <w:r w:rsidR="00F4429A" w:rsidRPr="008F3C0A">
              <w:rPr>
                <w:lang w:val="uk-UA"/>
              </w:rPr>
              <w:t>03</w:t>
            </w:r>
            <w:r w:rsidRPr="008F3C0A">
              <w:rPr>
                <w:lang w:val="uk-UA"/>
              </w:rPr>
              <w:t xml:space="preserve"> грн.</w:t>
            </w:r>
          </w:p>
        </w:tc>
        <w:tc>
          <w:tcPr>
            <w:tcW w:w="59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0,0 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12.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Процедури щодо забезпечення процесу перевірок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i/>
                <w:lang w:val="uk-UA"/>
              </w:rPr>
            </w:pPr>
            <w:r w:rsidRPr="008F3C0A">
              <w:rPr>
                <w:i/>
                <w:lang w:val="uk-UA"/>
              </w:rPr>
              <w:t xml:space="preserve">Формула: 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i/>
                <w:lang w:val="uk-UA"/>
              </w:rPr>
              <w:t xml:space="preserve">витрати часу на забезпечення процесу перевірок контролюючих органів Х вартість часу суб’єкта малого підприємництва (заробітна плата)  Х  оціночну кількість перевірок за рік </w:t>
            </w:r>
          </w:p>
        </w:tc>
        <w:tc>
          <w:tcPr>
            <w:tcW w:w="1096" w:type="pct"/>
            <w:gridSpan w:val="2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9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13.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Інші процедури (уточнити)</w:t>
            </w:r>
          </w:p>
        </w:tc>
        <w:tc>
          <w:tcPr>
            <w:tcW w:w="1096" w:type="pct"/>
            <w:gridSpan w:val="2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9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-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-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14.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Разом, гривень.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rvts11"/>
                <w:iCs/>
                <w:color w:val="000000"/>
                <w:bdr w:val="none" w:sz="0" w:space="0" w:color="auto" w:frame="1"/>
                <w:lang w:val="uk-UA"/>
              </w:rPr>
              <w:t>Формула: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rStyle w:val="rvts11"/>
                <w:iCs/>
                <w:color w:val="000000"/>
                <w:bdr w:val="none" w:sz="0" w:space="0" w:color="auto" w:frame="1"/>
                <w:lang w:val="uk-UA"/>
              </w:rPr>
              <w:t>(сума рядків 9 + 10 + 11 + 12 + 13)</w:t>
            </w:r>
          </w:p>
        </w:tc>
        <w:tc>
          <w:tcPr>
            <w:tcW w:w="1096" w:type="pct"/>
            <w:gridSpan w:val="2"/>
          </w:tcPr>
          <w:p w:rsidR="00AF511F" w:rsidRPr="008F3C0A" w:rsidRDefault="00F4429A" w:rsidP="00F4429A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7,54</w:t>
            </w:r>
          </w:p>
        </w:tc>
        <w:tc>
          <w:tcPr>
            <w:tcW w:w="594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15.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1096" w:type="pct"/>
            <w:gridSpan w:val="2"/>
          </w:tcPr>
          <w:p w:rsidR="00AF511F" w:rsidRPr="008F3C0A" w:rsidRDefault="006010A9" w:rsidP="006010A9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688</w:t>
            </w:r>
          </w:p>
        </w:tc>
        <w:tc>
          <w:tcPr>
            <w:tcW w:w="594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rPr>
          <w:trHeight w:val="15"/>
        </w:trPr>
        <w:tc>
          <w:tcPr>
            <w:tcW w:w="446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16.</w:t>
            </w:r>
          </w:p>
        </w:tc>
        <w:tc>
          <w:tcPr>
            <w:tcW w:w="2134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Сумарно, гривень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1" w:right="144"/>
              <w:jc w:val="both"/>
              <w:textAlignment w:val="baseline"/>
              <w:rPr>
                <w:lang w:val="uk-UA"/>
              </w:rPr>
            </w:pPr>
            <w:r w:rsidRPr="008F3C0A">
              <w:t xml:space="preserve">(рядок 14 </w:t>
            </w:r>
            <w:proofErr w:type="spellStart"/>
            <w:r w:rsidRPr="008F3C0A">
              <w:t>х</w:t>
            </w:r>
            <w:proofErr w:type="spellEnd"/>
            <w:r w:rsidRPr="008F3C0A">
              <w:t xml:space="preserve"> рядок 15),</w:t>
            </w:r>
          </w:p>
        </w:tc>
        <w:tc>
          <w:tcPr>
            <w:tcW w:w="1096" w:type="pct"/>
            <w:gridSpan w:val="2"/>
          </w:tcPr>
          <w:p w:rsidR="00AF511F" w:rsidRPr="008F3C0A" w:rsidRDefault="006010A9" w:rsidP="006010A9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5187,52</w:t>
            </w:r>
          </w:p>
        </w:tc>
        <w:tc>
          <w:tcPr>
            <w:tcW w:w="594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731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</w:tbl>
    <w:p w:rsidR="00AF511F" w:rsidRDefault="00AF511F" w:rsidP="00AF511F">
      <w:pPr>
        <w:pStyle w:val="rvps3"/>
        <w:shd w:val="clear" w:color="auto" w:fill="FFFFFF"/>
        <w:spacing w:before="0" w:beforeAutospacing="0" w:after="0" w:afterAutospacing="0"/>
        <w:ind w:left="502" w:right="502"/>
        <w:jc w:val="center"/>
        <w:textAlignment w:val="baseline"/>
        <w:rPr>
          <w:color w:val="000000"/>
          <w:sz w:val="27"/>
          <w:szCs w:val="27"/>
          <w:lang w:val="uk-UA"/>
        </w:rPr>
      </w:pPr>
      <w:bookmarkStart w:id="9" w:name="n208"/>
      <w:bookmarkEnd w:id="9"/>
    </w:p>
    <w:p w:rsidR="007F2BCC" w:rsidRDefault="007F2BCC" w:rsidP="007F2BCC">
      <w:pPr>
        <w:ind w:firstLine="709"/>
        <w:jc w:val="both"/>
        <w:rPr>
          <w:i/>
          <w:color w:val="000000"/>
        </w:rPr>
      </w:pPr>
      <w:r>
        <w:rPr>
          <w:i/>
          <w:color w:val="000000"/>
        </w:rPr>
        <w:t xml:space="preserve">Розрахункова чисельність </w:t>
      </w:r>
      <w:proofErr w:type="spellStart"/>
      <w:r>
        <w:rPr>
          <w:i/>
          <w:color w:val="000000"/>
        </w:rPr>
        <w:t>суб</w:t>
      </w:r>
      <w:proofErr w:type="spellEnd"/>
      <w:r>
        <w:rPr>
          <w:i/>
          <w:color w:val="000000"/>
        </w:rPr>
        <w:t>"</w:t>
      </w:r>
      <w:proofErr w:type="spellStart"/>
      <w:r>
        <w:rPr>
          <w:i/>
          <w:color w:val="000000"/>
        </w:rPr>
        <w:t>єктів</w:t>
      </w:r>
      <w:proofErr w:type="spellEnd"/>
      <w:r>
        <w:rPr>
          <w:i/>
          <w:color w:val="000000"/>
        </w:rPr>
        <w:t xml:space="preserve"> малого підприємництва на яких поширюється регулювання    </w:t>
      </w:r>
      <w:r w:rsidR="006010A9">
        <w:rPr>
          <w:i/>
          <w:color w:val="000000"/>
        </w:rPr>
        <w:t>688</w:t>
      </w:r>
      <w:r>
        <w:rPr>
          <w:i/>
          <w:color w:val="000000"/>
        </w:rPr>
        <w:t xml:space="preserve"> осіб.</w:t>
      </w:r>
    </w:p>
    <w:p w:rsidR="00AF511F" w:rsidRPr="007821A1" w:rsidRDefault="00AF511F" w:rsidP="007F2BCC">
      <w:pPr>
        <w:ind w:firstLine="709"/>
        <w:jc w:val="both"/>
        <w:rPr>
          <w:i/>
          <w:spacing w:val="-2"/>
        </w:rPr>
      </w:pPr>
      <w:r w:rsidRPr="007821A1">
        <w:rPr>
          <w:i/>
          <w:spacing w:val="-2"/>
        </w:rPr>
        <w:t>Для розрахунку витрат використовується  мінімальн</w:t>
      </w:r>
      <w:r w:rsidR="007F2BCC">
        <w:rPr>
          <w:i/>
          <w:spacing w:val="-2"/>
        </w:rPr>
        <w:t>а</w:t>
      </w:r>
      <w:r w:rsidRPr="007821A1">
        <w:rPr>
          <w:i/>
          <w:spacing w:val="-2"/>
        </w:rPr>
        <w:t xml:space="preserve"> </w:t>
      </w:r>
      <w:r w:rsidR="007F2BCC">
        <w:rPr>
          <w:i/>
          <w:spacing w:val="-2"/>
        </w:rPr>
        <w:t>заробітна</w:t>
      </w:r>
      <w:r w:rsidRPr="007821A1">
        <w:rPr>
          <w:i/>
          <w:spacing w:val="-2"/>
        </w:rPr>
        <w:t xml:space="preserve"> плат</w:t>
      </w:r>
      <w:r w:rsidR="007F2BCC">
        <w:rPr>
          <w:i/>
          <w:spacing w:val="-2"/>
        </w:rPr>
        <w:t xml:space="preserve">а, що у 2019 році становить 4173 </w:t>
      </w:r>
      <w:proofErr w:type="spellStart"/>
      <w:r w:rsidR="007F2BCC">
        <w:rPr>
          <w:i/>
          <w:spacing w:val="-2"/>
        </w:rPr>
        <w:t>грн</w:t>
      </w:r>
      <w:proofErr w:type="spellEnd"/>
      <w:r w:rsidR="007F2BCC">
        <w:rPr>
          <w:i/>
          <w:spacing w:val="-2"/>
        </w:rPr>
        <w:t>, та у погодинному розмірі 25,13 грн.</w:t>
      </w:r>
      <w:r w:rsidRPr="007821A1">
        <w:rPr>
          <w:i/>
          <w:spacing w:val="-2"/>
        </w:rPr>
        <w:t xml:space="preserve"> (</w:t>
      </w:r>
      <w:proofErr w:type="spellStart"/>
      <w:r w:rsidR="007F2BCC">
        <w:rPr>
          <w:i/>
          <w:spacing w:val="-2"/>
        </w:rPr>
        <w:t>ст</w:t>
      </w:r>
      <w:proofErr w:type="spellEnd"/>
      <w:r w:rsidR="007F2BCC">
        <w:rPr>
          <w:i/>
          <w:spacing w:val="-2"/>
        </w:rPr>
        <w:t>,8 Закону України від 23.11.2018 № 2629-VII "Про Державний бюджет України на 2019 рік"</w:t>
      </w:r>
      <w:r w:rsidRPr="007821A1">
        <w:rPr>
          <w:i/>
          <w:spacing w:val="-2"/>
        </w:rPr>
        <w:t xml:space="preserve"> </w:t>
      </w:r>
    </w:p>
    <w:p w:rsidR="00AF511F" w:rsidRPr="007821A1" w:rsidRDefault="00AF511F" w:rsidP="00AF511F">
      <w:pPr>
        <w:pStyle w:val="a3"/>
        <w:spacing w:before="0" w:beforeAutospacing="0" w:after="0" w:afterAutospacing="0"/>
        <w:ind w:firstLine="708"/>
        <w:jc w:val="both"/>
        <w:rPr>
          <w:i/>
          <w:spacing w:val="-2"/>
          <w:lang w:val="uk-UA"/>
        </w:rPr>
      </w:pPr>
      <w:r w:rsidRPr="007821A1">
        <w:rPr>
          <w:i/>
          <w:spacing w:val="-2"/>
          <w:lang w:val="uk-UA"/>
        </w:rPr>
        <w:t>Витрати часу враховуються відповідно до пунктів 1, 3, 6 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2003року №269 «Міжгалузеві нормативи чисельності працівників бухгалтерського обліку»</w:t>
      </w:r>
      <w:r>
        <w:rPr>
          <w:i/>
          <w:spacing w:val="-2"/>
          <w:lang w:val="uk-UA"/>
        </w:rPr>
        <w:t>.</w:t>
      </w:r>
    </w:p>
    <w:p w:rsidR="00AF511F" w:rsidRPr="007A12E7" w:rsidRDefault="00AF511F" w:rsidP="00AF511F">
      <w:pPr>
        <w:pStyle w:val="a3"/>
        <w:spacing w:before="0" w:beforeAutospacing="0" w:after="0" w:afterAutospacing="0"/>
        <w:ind w:firstLine="708"/>
        <w:jc w:val="both"/>
        <w:rPr>
          <w:spacing w:val="-2"/>
          <w:sz w:val="22"/>
          <w:szCs w:val="22"/>
          <w:lang w:val="uk-UA"/>
        </w:rPr>
      </w:pPr>
    </w:p>
    <w:p w:rsidR="00AF511F" w:rsidRPr="008F3C0A" w:rsidRDefault="00AF511F" w:rsidP="00AF511F">
      <w:pPr>
        <w:pStyle w:val="rvps3"/>
        <w:shd w:val="clear" w:color="auto" w:fill="FFFFFF"/>
        <w:spacing w:before="0" w:beforeAutospacing="0" w:after="0" w:afterAutospacing="0"/>
        <w:ind w:left="502" w:right="502"/>
        <w:jc w:val="center"/>
        <w:textAlignment w:val="baseline"/>
        <w:rPr>
          <w:b/>
          <w:color w:val="000000"/>
          <w:lang w:val="uk-UA"/>
        </w:rPr>
      </w:pPr>
      <w:r w:rsidRPr="008F3C0A">
        <w:rPr>
          <w:b/>
          <w:color w:val="000000"/>
          <w:lang w:val="uk-UA"/>
        </w:rPr>
        <w:t>Бюджетні витрати на адміністрування регулювання суб’єктів малого підприємництва</w:t>
      </w:r>
    </w:p>
    <w:p w:rsidR="00E30D48" w:rsidRPr="008F3C0A" w:rsidRDefault="00A34562" w:rsidP="00AF511F">
      <w:pPr>
        <w:pStyle w:val="Default"/>
        <w:ind w:firstLine="720"/>
        <w:jc w:val="both"/>
        <w:rPr>
          <w:lang w:val="uk-UA"/>
        </w:rPr>
      </w:pPr>
      <w:r w:rsidRPr="008F3C0A">
        <w:rPr>
          <w:lang w:val="uk-UA"/>
        </w:rPr>
        <w:t>Органи місцевого самоврядування наділені повноваженнями лише встановлювати ставки місцевих податків та зборів, не змінюючи порядок їх обчислення</w:t>
      </w:r>
      <w:r w:rsidR="00E30D48" w:rsidRPr="008F3C0A">
        <w:rPr>
          <w:lang w:val="uk-UA"/>
        </w:rPr>
        <w:t xml:space="preserve">, сплати та інші </w:t>
      </w:r>
      <w:r w:rsidR="00E30D48" w:rsidRPr="008F3C0A">
        <w:rPr>
          <w:lang w:val="uk-UA"/>
        </w:rPr>
        <w:lastRenderedPageBreak/>
        <w:t>адміністративні процедури, тобто витрати на адміністрування даного регуляторного акта органи місцевого самоврядування не здійснюють.</w:t>
      </w:r>
    </w:p>
    <w:p w:rsidR="00AF511F" w:rsidRPr="008F3C0A" w:rsidRDefault="00AF511F" w:rsidP="00AF511F">
      <w:pPr>
        <w:pStyle w:val="Default"/>
        <w:ind w:firstLine="720"/>
        <w:jc w:val="both"/>
        <w:rPr>
          <w:lang w:val="uk-UA"/>
        </w:rPr>
      </w:pPr>
      <w:r w:rsidRPr="008F3C0A">
        <w:rPr>
          <w:lang w:val="uk-UA"/>
        </w:rPr>
        <w:t xml:space="preserve">Адміністрування даного регуляторного акта буде проводитись на рівні </w:t>
      </w:r>
      <w:proofErr w:type="spellStart"/>
      <w:r w:rsidRPr="008F3C0A">
        <w:rPr>
          <w:lang w:val="uk-UA"/>
        </w:rPr>
        <w:t>Баришівсько-Березанського</w:t>
      </w:r>
      <w:proofErr w:type="spellEnd"/>
      <w:r w:rsidRPr="008F3C0A">
        <w:rPr>
          <w:lang w:val="uk-UA"/>
        </w:rPr>
        <w:t xml:space="preserve"> відділення Бориспільської ОДПІ ГУ ДФС у Київській області</w:t>
      </w:r>
      <w:r w:rsidR="00E30D48" w:rsidRPr="008F3C0A">
        <w:rPr>
          <w:lang w:val="uk-UA"/>
        </w:rPr>
        <w:t>.</w:t>
      </w:r>
    </w:p>
    <w:p w:rsidR="00AF511F" w:rsidRPr="008F3C0A" w:rsidRDefault="00AF511F" w:rsidP="00AF511F">
      <w:pPr>
        <w:pStyle w:val="a3"/>
        <w:spacing w:before="0" w:beforeAutospacing="0" w:after="0" w:afterAutospacing="0"/>
        <w:ind w:firstLine="708"/>
        <w:jc w:val="both"/>
        <w:rPr>
          <w:spacing w:val="-2"/>
          <w:lang w:val="uk-UA"/>
        </w:rPr>
      </w:pPr>
    </w:p>
    <w:tbl>
      <w:tblPr>
        <w:tblW w:w="507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82"/>
        <w:gridCol w:w="1340"/>
        <w:gridCol w:w="1081"/>
        <w:gridCol w:w="1100"/>
        <w:gridCol w:w="1083"/>
        <w:gridCol w:w="1116"/>
      </w:tblGrid>
      <w:tr w:rsidR="00AF511F" w:rsidRPr="008F3C0A" w:rsidTr="00AF511F">
        <w:tc>
          <w:tcPr>
            <w:tcW w:w="1990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bookmarkStart w:id="10" w:name="n209"/>
            <w:bookmarkStart w:id="11" w:name="n212"/>
            <w:bookmarkEnd w:id="10"/>
            <w:bookmarkEnd w:id="11"/>
            <w:r w:rsidRPr="008F3C0A">
              <w:rPr>
                <w:lang w:val="uk-UA"/>
              </w:rPr>
              <w:t xml:space="preserve">Процедура регулювання суб’єктів малого підприємництва (розрахунок на одного типового суб’єкта господарювання малого підприємництва - за потреби окремо для суб’єктів малого та </w:t>
            </w:r>
            <w:proofErr w:type="spellStart"/>
            <w:r w:rsidRPr="008F3C0A">
              <w:rPr>
                <w:lang w:val="uk-UA"/>
              </w:rPr>
              <w:t>мікро-підприємництв</w:t>
            </w:r>
            <w:proofErr w:type="spellEnd"/>
            <w:r w:rsidRPr="008F3C0A">
              <w:rPr>
                <w:lang w:val="uk-UA"/>
              </w:rPr>
              <w:t>)</w:t>
            </w:r>
          </w:p>
        </w:tc>
        <w:tc>
          <w:tcPr>
            <w:tcW w:w="705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Планові витрати часу на процедуру</w:t>
            </w:r>
          </w:p>
        </w:tc>
        <w:tc>
          <w:tcPr>
            <w:tcW w:w="569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579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570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Оцінка кількості  суб’єктів, що підпадають під дію процедури регулювання</w:t>
            </w:r>
          </w:p>
        </w:tc>
        <w:tc>
          <w:tcPr>
            <w:tcW w:w="587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Витрати на адміністрування регулювання* (за рік), гривень</w:t>
            </w:r>
          </w:p>
        </w:tc>
      </w:tr>
      <w:tr w:rsidR="00AF511F" w:rsidRPr="008F3C0A" w:rsidTr="00AF511F">
        <w:tc>
          <w:tcPr>
            <w:tcW w:w="199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1. Облік суб’єкта господарювання, що перебуває у сфері регулювання</w:t>
            </w:r>
          </w:p>
        </w:tc>
        <w:tc>
          <w:tcPr>
            <w:tcW w:w="705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0,2</w:t>
            </w:r>
          </w:p>
        </w:tc>
        <w:tc>
          <w:tcPr>
            <w:tcW w:w="569" w:type="pct"/>
          </w:tcPr>
          <w:p w:rsidR="00AF511F" w:rsidRPr="008F3C0A" w:rsidRDefault="00AF511F" w:rsidP="00E30D48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</w:t>
            </w:r>
            <w:r w:rsidR="00E30D48" w:rsidRPr="008F3C0A">
              <w:rPr>
                <w:lang w:val="uk-UA"/>
              </w:rPr>
              <w:t>5,13</w:t>
            </w:r>
          </w:p>
        </w:tc>
        <w:tc>
          <w:tcPr>
            <w:tcW w:w="579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</w:p>
        </w:tc>
        <w:tc>
          <w:tcPr>
            <w:tcW w:w="570" w:type="pct"/>
          </w:tcPr>
          <w:p w:rsidR="00AF511F" w:rsidRPr="008F3C0A" w:rsidRDefault="00C05CF0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688</w:t>
            </w:r>
          </w:p>
        </w:tc>
        <w:tc>
          <w:tcPr>
            <w:tcW w:w="587" w:type="pct"/>
          </w:tcPr>
          <w:p w:rsidR="00AF511F" w:rsidRPr="008F3C0A" w:rsidRDefault="00C05CF0" w:rsidP="00C05CF0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3457,89</w:t>
            </w:r>
          </w:p>
        </w:tc>
      </w:tr>
      <w:tr w:rsidR="00AF511F" w:rsidRPr="008F3C0A" w:rsidTr="00AF511F">
        <w:tc>
          <w:tcPr>
            <w:tcW w:w="199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2. Поточний контроль за суб’єктом господарювання, що перебуває у сфері регулювання, у тому числі:</w:t>
            </w:r>
          </w:p>
        </w:tc>
        <w:tc>
          <w:tcPr>
            <w:tcW w:w="705" w:type="pct"/>
          </w:tcPr>
          <w:p w:rsidR="00AF511F" w:rsidRPr="008F3C0A" w:rsidRDefault="00AF511F" w:rsidP="00E30D48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</w:t>
            </w:r>
            <w:r w:rsidR="00E30D48" w:rsidRPr="008F3C0A">
              <w:rPr>
                <w:lang w:val="uk-UA"/>
              </w:rPr>
              <w:t>5</w:t>
            </w:r>
          </w:p>
        </w:tc>
        <w:tc>
          <w:tcPr>
            <w:tcW w:w="569" w:type="pct"/>
          </w:tcPr>
          <w:p w:rsidR="00AF511F" w:rsidRPr="008F3C0A" w:rsidRDefault="00AF511F" w:rsidP="00E30D48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</w:t>
            </w:r>
            <w:r w:rsidR="00E30D48" w:rsidRPr="008F3C0A">
              <w:rPr>
                <w:lang w:val="uk-UA"/>
              </w:rPr>
              <w:t>5</w:t>
            </w:r>
            <w:r w:rsidRPr="008F3C0A">
              <w:rPr>
                <w:lang w:val="uk-UA"/>
              </w:rPr>
              <w:t>,</w:t>
            </w:r>
            <w:r w:rsidR="00E30D48" w:rsidRPr="008F3C0A">
              <w:rPr>
                <w:lang w:val="uk-UA"/>
              </w:rPr>
              <w:t>13</w:t>
            </w:r>
          </w:p>
        </w:tc>
        <w:tc>
          <w:tcPr>
            <w:tcW w:w="579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</w:p>
        </w:tc>
        <w:tc>
          <w:tcPr>
            <w:tcW w:w="570" w:type="pct"/>
          </w:tcPr>
          <w:p w:rsidR="00AF511F" w:rsidRPr="008F3C0A" w:rsidRDefault="006010A9" w:rsidP="006010A9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688</w:t>
            </w:r>
          </w:p>
        </w:tc>
        <w:tc>
          <w:tcPr>
            <w:tcW w:w="587" w:type="pct"/>
          </w:tcPr>
          <w:p w:rsidR="00AF511F" w:rsidRPr="008F3C0A" w:rsidRDefault="00C05CF0" w:rsidP="00C05CF0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8644,72</w:t>
            </w:r>
          </w:p>
        </w:tc>
      </w:tr>
      <w:tr w:rsidR="00AF511F" w:rsidRPr="008F3C0A" w:rsidTr="00AF511F">
        <w:tc>
          <w:tcPr>
            <w:tcW w:w="199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камеральні</w:t>
            </w:r>
          </w:p>
        </w:tc>
        <w:tc>
          <w:tcPr>
            <w:tcW w:w="705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69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79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7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87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c>
          <w:tcPr>
            <w:tcW w:w="199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виїзні</w:t>
            </w:r>
          </w:p>
        </w:tc>
        <w:tc>
          <w:tcPr>
            <w:tcW w:w="705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69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79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7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87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c>
          <w:tcPr>
            <w:tcW w:w="199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3. Підготовка, затвердження та опрацювання одного окремого акта про порушення вимог регулювання (оскільки не може бути 100% порушень, беремо 5% платників фізичних осіб) </w:t>
            </w:r>
          </w:p>
        </w:tc>
        <w:tc>
          <w:tcPr>
            <w:tcW w:w="705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0,5</w:t>
            </w:r>
          </w:p>
        </w:tc>
        <w:tc>
          <w:tcPr>
            <w:tcW w:w="569" w:type="pct"/>
          </w:tcPr>
          <w:p w:rsidR="00AF511F" w:rsidRPr="008F3C0A" w:rsidRDefault="00AF511F" w:rsidP="00E30D48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</w:t>
            </w:r>
            <w:r w:rsidR="00E30D48" w:rsidRPr="008F3C0A">
              <w:rPr>
                <w:lang w:val="uk-UA"/>
              </w:rPr>
              <w:t>5,13</w:t>
            </w:r>
          </w:p>
        </w:tc>
        <w:tc>
          <w:tcPr>
            <w:tcW w:w="579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</w:p>
        </w:tc>
        <w:tc>
          <w:tcPr>
            <w:tcW w:w="57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3</w:t>
            </w:r>
            <w:r w:rsidR="00C05CF0" w:rsidRPr="008F3C0A">
              <w:rPr>
                <w:lang w:val="uk-UA"/>
              </w:rPr>
              <w:t>4</w:t>
            </w:r>
          </w:p>
        </w:tc>
        <w:tc>
          <w:tcPr>
            <w:tcW w:w="587" w:type="pct"/>
          </w:tcPr>
          <w:p w:rsidR="00AF511F" w:rsidRPr="008F3C0A" w:rsidRDefault="00AF511F" w:rsidP="00C05CF0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4</w:t>
            </w:r>
            <w:r w:rsidR="00C05CF0" w:rsidRPr="008F3C0A">
              <w:rPr>
                <w:lang w:val="uk-UA"/>
              </w:rPr>
              <w:t>27,21</w:t>
            </w:r>
          </w:p>
        </w:tc>
      </w:tr>
      <w:tr w:rsidR="00AF511F" w:rsidRPr="008F3C0A" w:rsidTr="00AF511F">
        <w:tc>
          <w:tcPr>
            <w:tcW w:w="199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4. Реалізація одного окремого рішення щодо порушення вимог регулювання( оскільки не може бути 100% порушень,беремо 5% платників фізичних осіб)</w:t>
            </w:r>
          </w:p>
        </w:tc>
        <w:tc>
          <w:tcPr>
            <w:tcW w:w="705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0,2</w:t>
            </w:r>
          </w:p>
        </w:tc>
        <w:tc>
          <w:tcPr>
            <w:tcW w:w="569" w:type="pct"/>
          </w:tcPr>
          <w:p w:rsidR="00AF511F" w:rsidRPr="008F3C0A" w:rsidRDefault="00AF511F" w:rsidP="00C05CF0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</w:t>
            </w:r>
            <w:r w:rsidR="00C05CF0" w:rsidRPr="008F3C0A">
              <w:rPr>
                <w:lang w:val="uk-UA"/>
              </w:rPr>
              <w:t>5,13</w:t>
            </w:r>
          </w:p>
        </w:tc>
        <w:tc>
          <w:tcPr>
            <w:tcW w:w="579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</w:p>
        </w:tc>
        <w:tc>
          <w:tcPr>
            <w:tcW w:w="57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3</w:t>
            </w:r>
            <w:r w:rsidR="00C05CF0" w:rsidRPr="008F3C0A">
              <w:rPr>
                <w:lang w:val="uk-UA"/>
              </w:rPr>
              <w:t>4</w:t>
            </w:r>
          </w:p>
        </w:tc>
        <w:tc>
          <w:tcPr>
            <w:tcW w:w="587" w:type="pct"/>
          </w:tcPr>
          <w:p w:rsidR="00AF511F" w:rsidRPr="008F3C0A" w:rsidRDefault="00C05CF0" w:rsidP="00C05CF0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170,89</w:t>
            </w:r>
          </w:p>
        </w:tc>
      </w:tr>
      <w:tr w:rsidR="00AF511F" w:rsidRPr="008F3C0A" w:rsidTr="00AF511F">
        <w:tc>
          <w:tcPr>
            <w:tcW w:w="199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5. Оскарження одного окремого рішення суб’єктами господарювання (усі порушники не будуть оскаржувати рішення, беремо 50% загальної кількості 5% платників, які можуть мати порушення, рядок 3 )</w:t>
            </w:r>
          </w:p>
        </w:tc>
        <w:tc>
          <w:tcPr>
            <w:tcW w:w="705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0,5</w:t>
            </w:r>
          </w:p>
        </w:tc>
        <w:tc>
          <w:tcPr>
            <w:tcW w:w="569" w:type="pct"/>
          </w:tcPr>
          <w:p w:rsidR="00AF511F" w:rsidRPr="008F3C0A" w:rsidRDefault="00AF511F" w:rsidP="00C05CF0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</w:t>
            </w:r>
            <w:r w:rsidR="00C05CF0" w:rsidRPr="008F3C0A">
              <w:rPr>
                <w:lang w:val="uk-UA"/>
              </w:rPr>
              <w:t>5</w:t>
            </w:r>
            <w:r w:rsidRPr="008F3C0A">
              <w:rPr>
                <w:lang w:val="uk-UA"/>
              </w:rPr>
              <w:t>,</w:t>
            </w:r>
            <w:r w:rsidR="00C05CF0" w:rsidRPr="008F3C0A">
              <w:rPr>
                <w:lang w:val="uk-UA"/>
              </w:rPr>
              <w:t>13</w:t>
            </w:r>
          </w:p>
        </w:tc>
        <w:tc>
          <w:tcPr>
            <w:tcW w:w="579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</w:t>
            </w:r>
          </w:p>
        </w:tc>
        <w:tc>
          <w:tcPr>
            <w:tcW w:w="570" w:type="pct"/>
          </w:tcPr>
          <w:p w:rsidR="00AF511F" w:rsidRPr="008F3C0A" w:rsidRDefault="00C05CF0" w:rsidP="00C05CF0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17</w:t>
            </w:r>
          </w:p>
        </w:tc>
        <w:tc>
          <w:tcPr>
            <w:tcW w:w="587" w:type="pct"/>
          </w:tcPr>
          <w:p w:rsidR="00AF511F" w:rsidRPr="008F3C0A" w:rsidRDefault="00C05CF0" w:rsidP="00C05CF0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213,60</w:t>
            </w:r>
          </w:p>
        </w:tc>
      </w:tr>
      <w:tr w:rsidR="00AF511F" w:rsidRPr="008F3C0A" w:rsidTr="00AF511F">
        <w:trPr>
          <w:trHeight w:val="643"/>
        </w:trPr>
        <w:tc>
          <w:tcPr>
            <w:tcW w:w="199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6. Підготовка звітності за результатами регулювання:</w:t>
            </w:r>
          </w:p>
        </w:tc>
        <w:tc>
          <w:tcPr>
            <w:tcW w:w="705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0,1</w:t>
            </w:r>
          </w:p>
        </w:tc>
        <w:tc>
          <w:tcPr>
            <w:tcW w:w="569" w:type="pct"/>
          </w:tcPr>
          <w:p w:rsidR="00AF511F" w:rsidRPr="008F3C0A" w:rsidRDefault="00AF511F" w:rsidP="00C05CF0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</w:t>
            </w:r>
            <w:r w:rsidR="00C05CF0" w:rsidRPr="008F3C0A">
              <w:rPr>
                <w:lang w:val="uk-UA"/>
              </w:rPr>
              <w:t>5</w:t>
            </w:r>
            <w:r w:rsidRPr="008F3C0A">
              <w:rPr>
                <w:lang w:val="uk-UA"/>
              </w:rPr>
              <w:t>,</w:t>
            </w:r>
            <w:r w:rsidR="00C05CF0" w:rsidRPr="008F3C0A">
              <w:rPr>
                <w:lang w:val="uk-UA"/>
              </w:rPr>
              <w:t>13</w:t>
            </w:r>
          </w:p>
        </w:tc>
        <w:tc>
          <w:tcPr>
            <w:tcW w:w="579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70" w:type="pct"/>
          </w:tcPr>
          <w:p w:rsidR="00AF511F" w:rsidRPr="008F3C0A" w:rsidRDefault="00C05CF0" w:rsidP="00C05CF0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688</w:t>
            </w:r>
          </w:p>
        </w:tc>
        <w:tc>
          <w:tcPr>
            <w:tcW w:w="587" w:type="pct"/>
          </w:tcPr>
          <w:p w:rsidR="00AF511F" w:rsidRPr="008F3C0A" w:rsidRDefault="00C05CF0" w:rsidP="00C05CF0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1728,94</w:t>
            </w:r>
          </w:p>
        </w:tc>
      </w:tr>
      <w:tr w:rsidR="00AF511F" w:rsidRPr="008F3C0A" w:rsidTr="00AF511F">
        <w:tc>
          <w:tcPr>
            <w:tcW w:w="199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7. Інші адміністративні процедури (уточнити):</w:t>
            </w:r>
            <w:r w:rsidRPr="008F3C0A">
              <w:rPr>
                <w:rStyle w:val="apple-converted-space"/>
                <w:lang w:val="uk-UA"/>
              </w:rPr>
              <w:t> </w:t>
            </w:r>
          </w:p>
        </w:tc>
        <w:tc>
          <w:tcPr>
            <w:tcW w:w="705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69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79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7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  <w:tc>
          <w:tcPr>
            <w:tcW w:w="587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  <w:tr w:rsidR="00AF511F" w:rsidRPr="008F3C0A" w:rsidTr="00AF511F">
        <w:tc>
          <w:tcPr>
            <w:tcW w:w="199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Разом за рік</w:t>
            </w:r>
          </w:p>
        </w:tc>
        <w:tc>
          <w:tcPr>
            <w:tcW w:w="705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69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79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70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87" w:type="pct"/>
          </w:tcPr>
          <w:p w:rsidR="00AF511F" w:rsidRPr="008F3C0A" w:rsidRDefault="00C05CF0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14643,25</w:t>
            </w:r>
          </w:p>
        </w:tc>
      </w:tr>
      <w:tr w:rsidR="00AF511F" w:rsidRPr="008F3C0A" w:rsidTr="00AF511F">
        <w:tc>
          <w:tcPr>
            <w:tcW w:w="1990" w:type="pct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42" w:right="68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Сумарно за п’ять років</w:t>
            </w:r>
          </w:p>
        </w:tc>
        <w:tc>
          <w:tcPr>
            <w:tcW w:w="705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69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79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70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Х</w:t>
            </w:r>
          </w:p>
        </w:tc>
        <w:tc>
          <w:tcPr>
            <w:tcW w:w="587" w:type="pct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</w:t>
            </w:r>
          </w:p>
        </w:tc>
      </w:tr>
    </w:tbl>
    <w:p w:rsidR="00AF511F" w:rsidRDefault="00AF511F" w:rsidP="00AF511F">
      <w:pPr>
        <w:pStyle w:val="rvps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rvts82"/>
          <w:color w:val="000000"/>
          <w:bdr w:val="none" w:sz="0" w:space="0" w:color="auto" w:frame="1"/>
          <w:lang w:val="uk-UA"/>
        </w:rPr>
      </w:pPr>
      <w:bookmarkStart w:id="12" w:name="n213"/>
      <w:bookmarkEnd w:id="12"/>
    </w:p>
    <w:p w:rsidR="00AF511F" w:rsidRPr="00B12392" w:rsidRDefault="00AF511F" w:rsidP="00AF511F">
      <w:pPr>
        <w:ind w:firstLine="709"/>
        <w:jc w:val="both"/>
        <w:rPr>
          <w:i/>
        </w:rPr>
      </w:pPr>
      <w:r w:rsidRPr="00B12392">
        <w:rPr>
          <w:i/>
        </w:rPr>
        <w:lastRenderedPageBreak/>
        <w:t xml:space="preserve">Чисельність платників </w:t>
      </w:r>
      <w:r w:rsidR="00C05CF0">
        <w:rPr>
          <w:i/>
        </w:rPr>
        <w:t>місцевих податків і зборів</w:t>
      </w:r>
      <w:r w:rsidR="00AB0C4C">
        <w:rPr>
          <w:i/>
        </w:rPr>
        <w:t xml:space="preserve"> </w:t>
      </w:r>
      <w:r w:rsidRPr="00B12392">
        <w:rPr>
          <w:i/>
        </w:rPr>
        <w:t>на 2020 рі</w:t>
      </w:r>
      <w:r w:rsidR="00AB0C4C">
        <w:rPr>
          <w:i/>
        </w:rPr>
        <w:t>к заплановано на рівні 2019 року, тобто з врахуванням платників ОТГ</w:t>
      </w:r>
      <w:r w:rsidRPr="00B12392">
        <w:rPr>
          <w:i/>
        </w:rPr>
        <w:t xml:space="preserve">. </w:t>
      </w:r>
      <w:r w:rsidR="00AB0C4C">
        <w:rPr>
          <w:i/>
        </w:rPr>
        <w:t>Транспортний податок, туристичний збір, єдиний податок та збір за паркування транспортних засобів, не є новими</w:t>
      </w:r>
      <w:r w:rsidRPr="00B12392">
        <w:rPr>
          <w:i/>
        </w:rPr>
        <w:t xml:space="preserve">, контролюючими органами вже не один рік ведеться облік платників. Тому, витрати розміру коштів та часу на реєстрацію платників </w:t>
      </w:r>
      <w:r w:rsidR="00AB0C4C">
        <w:rPr>
          <w:i/>
        </w:rPr>
        <w:t xml:space="preserve">даних </w:t>
      </w:r>
      <w:r w:rsidRPr="00B12392">
        <w:rPr>
          <w:i/>
        </w:rPr>
        <w:t>податк</w:t>
      </w:r>
      <w:r w:rsidR="00AB0C4C">
        <w:rPr>
          <w:i/>
        </w:rPr>
        <w:t>ів</w:t>
      </w:r>
      <w:r w:rsidRPr="00B12392">
        <w:rPr>
          <w:i/>
        </w:rPr>
        <w:t xml:space="preserve"> не потрібно.</w:t>
      </w:r>
    </w:p>
    <w:p w:rsidR="00AB0C4C" w:rsidRPr="007821A1" w:rsidRDefault="00AB0C4C" w:rsidP="00AB0C4C">
      <w:pPr>
        <w:ind w:firstLine="709"/>
        <w:jc w:val="both"/>
        <w:rPr>
          <w:i/>
          <w:spacing w:val="-2"/>
        </w:rPr>
      </w:pPr>
      <w:r w:rsidRPr="007821A1">
        <w:rPr>
          <w:i/>
          <w:spacing w:val="-2"/>
        </w:rPr>
        <w:t>Для розрахунку витрат використовується  мінімальн</w:t>
      </w:r>
      <w:r>
        <w:rPr>
          <w:i/>
          <w:spacing w:val="-2"/>
        </w:rPr>
        <w:t>а</w:t>
      </w:r>
      <w:r w:rsidRPr="007821A1">
        <w:rPr>
          <w:i/>
          <w:spacing w:val="-2"/>
        </w:rPr>
        <w:t xml:space="preserve"> </w:t>
      </w:r>
      <w:r>
        <w:rPr>
          <w:i/>
          <w:spacing w:val="-2"/>
        </w:rPr>
        <w:t>заробітна</w:t>
      </w:r>
      <w:r w:rsidRPr="007821A1">
        <w:rPr>
          <w:i/>
          <w:spacing w:val="-2"/>
        </w:rPr>
        <w:t xml:space="preserve"> плат</w:t>
      </w:r>
      <w:r>
        <w:rPr>
          <w:i/>
          <w:spacing w:val="-2"/>
        </w:rPr>
        <w:t xml:space="preserve">а, що у 2019 році становить 4173 </w:t>
      </w:r>
      <w:proofErr w:type="spellStart"/>
      <w:r>
        <w:rPr>
          <w:i/>
          <w:spacing w:val="-2"/>
        </w:rPr>
        <w:t>грн</w:t>
      </w:r>
      <w:proofErr w:type="spellEnd"/>
      <w:r>
        <w:rPr>
          <w:i/>
          <w:spacing w:val="-2"/>
        </w:rPr>
        <w:t>, та у погодинному розмірі 25,13 грн.</w:t>
      </w:r>
      <w:r w:rsidRPr="007821A1">
        <w:rPr>
          <w:i/>
          <w:spacing w:val="-2"/>
        </w:rPr>
        <w:t xml:space="preserve"> (</w:t>
      </w:r>
      <w:proofErr w:type="spellStart"/>
      <w:r>
        <w:rPr>
          <w:i/>
          <w:spacing w:val="-2"/>
        </w:rPr>
        <w:t>ст</w:t>
      </w:r>
      <w:proofErr w:type="spellEnd"/>
      <w:r>
        <w:rPr>
          <w:i/>
          <w:spacing w:val="-2"/>
        </w:rPr>
        <w:t>,8 Закону України від 23.11.2018 № 2629-VII "Про Державний бюджет України на 2019 рік"</w:t>
      </w:r>
      <w:r w:rsidRPr="007821A1">
        <w:rPr>
          <w:i/>
          <w:spacing w:val="-2"/>
        </w:rPr>
        <w:t xml:space="preserve"> </w:t>
      </w:r>
    </w:p>
    <w:p w:rsidR="00AF511F" w:rsidRPr="00AF3BF4" w:rsidRDefault="00AF511F" w:rsidP="00AF511F">
      <w:pPr>
        <w:pStyle w:val="a3"/>
        <w:spacing w:before="0" w:beforeAutospacing="0" w:after="0" w:afterAutospacing="0"/>
        <w:ind w:firstLine="708"/>
        <w:jc w:val="both"/>
        <w:rPr>
          <w:i/>
          <w:spacing w:val="-2"/>
          <w:lang w:val="uk-UA"/>
        </w:rPr>
      </w:pPr>
      <w:r w:rsidRPr="00AF3BF4">
        <w:rPr>
          <w:i/>
          <w:spacing w:val="-2"/>
          <w:lang w:val="uk-UA"/>
        </w:rPr>
        <w:t>Витрати часу враховуються відповідно до пунктів 1,</w:t>
      </w:r>
      <w:r>
        <w:rPr>
          <w:i/>
          <w:spacing w:val="-2"/>
          <w:lang w:val="uk-UA"/>
        </w:rPr>
        <w:t xml:space="preserve"> </w:t>
      </w:r>
      <w:r w:rsidRPr="00AF3BF4">
        <w:rPr>
          <w:i/>
          <w:spacing w:val="-2"/>
          <w:lang w:val="uk-UA"/>
        </w:rPr>
        <w:t>3,</w:t>
      </w:r>
      <w:r>
        <w:rPr>
          <w:i/>
          <w:spacing w:val="-2"/>
          <w:lang w:val="uk-UA"/>
        </w:rPr>
        <w:t xml:space="preserve"> </w:t>
      </w:r>
      <w:r w:rsidRPr="00AF3BF4">
        <w:rPr>
          <w:i/>
          <w:spacing w:val="-2"/>
          <w:lang w:val="uk-UA"/>
        </w:rPr>
        <w:t>6</w:t>
      </w:r>
      <w:r>
        <w:rPr>
          <w:i/>
          <w:spacing w:val="-2"/>
          <w:lang w:val="uk-UA"/>
        </w:rPr>
        <w:t xml:space="preserve"> </w:t>
      </w:r>
      <w:r w:rsidRPr="00AF3BF4">
        <w:rPr>
          <w:i/>
          <w:spacing w:val="-2"/>
          <w:lang w:val="uk-UA"/>
        </w:rPr>
        <w:t>карти 11 міжгалузевих нормативів чисельності працівників бухгалтерського обліку (Наказ Міністерства праці і соціальної політики України від 26 вересня 2003року №269 «Міжгалузеві нормативи чисельності працівників бухгалтерського обліку»</w:t>
      </w:r>
      <w:r>
        <w:rPr>
          <w:i/>
          <w:spacing w:val="-2"/>
          <w:lang w:val="uk-UA"/>
        </w:rPr>
        <w:t>.</w:t>
      </w:r>
    </w:p>
    <w:p w:rsidR="00AF511F" w:rsidRPr="008F3C0A" w:rsidRDefault="00AF511F" w:rsidP="00AF511F">
      <w:pPr>
        <w:pStyle w:val="rvps2"/>
        <w:shd w:val="clear" w:color="auto" w:fill="FFFFFF"/>
        <w:spacing w:before="120" w:beforeAutospacing="0" w:after="0" w:afterAutospacing="0"/>
        <w:ind w:firstLine="709"/>
        <w:jc w:val="both"/>
        <w:textAlignment w:val="baseline"/>
        <w:rPr>
          <w:b/>
          <w:color w:val="000000"/>
          <w:lang w:val="uk-UA"/>
        </w:rPr>
      </w:pPr>
      <w:r w:rsidRPr="008F3C0A">
        <w:rPr>
          <w:b/>
          <w:color w:val="000000"/>
          <w:lang w:val="uk-UA"/>
        </w:rPr>
        <w:t>4. Розрахунок сумарних витрат суб’єктів малого підприємництва, що виникають на виконання вимог регулювання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4"/>
        <w:gridCol w:w="4001"/>
        <w:gridCol w:w="2346"/>
        <w:gridCol w:w="2234"/>
      </w:tblGrid>
      <w:tr w:rsidR="00AF511F" w:rsidRPr="008F3C0A" w:rsidTr="00AF511F">
        <w:tc>
          <w:tcPr>
            <w:tcW w:w="856" w:type="dxa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bookmarkStart w:id="13" w:name="n217"/>
            <w:bookmarkEnd w:id="13"/>
            <w:r w:rsidRPr="008F3C0A">
              <w:rPr>
                <w:lang w:val="uk-UA"/>
              </w:rPr>
              <w:t>№ з/п</w:t>
            </w:r>
          </w:p>
        </w:tc>
        <w:tc>
          <w:tcPr>
            <w:tcW w:w="4111" w:type="dxa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Показник</w:t>
            </w:r>
          </w:p>
        </w:tc>
        <w:tc>
          <w:tcPr>
            <w:tcW w:w="2428" w:type="dxa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Перший рік регулювання (стартовий)</w:t>
            </w:r>
          </w:p>
        </w:tc>
        <w:tc>
          <w:tcPr>
            <w:tcW w:w="2300" w:type="dxa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За п’ять років</w:t>
            </w:r>
          </w:p>
        </w:tc>
      </w:tr>
      <w:tr w:rsidR="00AF511F" w:rsidRPr="008F3C0A" w:rsidTr="00AF511F">
        <w:tc>
          <w:tcPr>
            <w:tcW w:w="856" w:type="dxa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1.</w:t>
            </w:r>
          </w:p>
        </w:tc>
        <w:tc>
          <w:tcPr>
            <w:tcW w:w="4111" w:type="dxa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57" w:right="150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 xml:space="preserve">Оцінка </w:t>
            </w:r>
            <w:proofErr w:type="spellStart"/>
            <w:r w:rsidRPr="008F3C0A">
              <w:rPr>
                <w:lang w:val="uk-UA"/>
              </w:rPr>
              <w:t>“прямих”</w:t>
            </w:r>
            <w:proofErr w:type="spellEnd"/>
            <w:r w:rsidRPr="008F3C0A">
              <w:rPr>
                <w:lang w:val="uk-UA"/>
              </w:rPr>
              <w:t xml:space="preserve"> витрат суб’єктів малого підприємництва на виконання регулювання</w:t>
            </w:r>
          </w:p>
        </w:tc>
        <w:tc>
          <w:tcPr>
            <w:tcW w:w="2428" w:type="dxa"/>
          </w:tcPr>
          <w:p w:rsidR="00AF511F" w:rsidRPr="008F3C0A" w:rsidRDefault="008F3C0A" w:rsidP="00AF511F">
            <w:pPr>
              <w:pStyle w:val="rvps14"/>
              <w:spacing w:before="0" w:beforeAutospacing="0" w:after="0" w:afterAutospacing="0"/>
              <w:ind w:left="133" w:right="14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12926000</w:t>
            </w:r>
            <w:r w:rsidR="00AF511F" w:rsidRPr="008F3C0A">
              <w:rPr>
                <w:lang w:val="uk-UA"/>
              </w:rPr>
              <w:t xml:space="preserve"> грн. (дані рядка 8 пункту 3 цього додатка)</w:t>
            </w:r>
          </w:p>
        </w:tc>
        <w:tc>
          <w:tcPr>
            <w:tcW w:w="2300" w:type="dxa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33" w:right="140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 грн. (дані рядка 8 пункту 3 цього додатка)</w:t>
            </w:r>
          </w:p>
        </w:tc>
      </w:tr>
      <w:tr w:rsidR="00AF511F" w:rsidRPr="008F3C0A" w:rsidTr="00AF511F">
        <w:tc>
          <w:tcPr>
            <w:tcW w:w="856" w:type="dxa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2.</w:t>
            </w:r>
          </w:p>
        </w:tc>
        <w:tc>
          <w:tcPr>
            <w:tcW w:w="4111" w:type="dxa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57" w:right="150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428" w:type="dxa"/>
          </w:tcPr>
          <w:p w:rsidR="00AF511F" w:rsidRPr="008F3C0A" w:rsidRDefault="00AB0C4C" w:rsidP="00AB0C4C">
            <w:pPr>
              <w:pStyle w:val="rvps14"/>
              <w:spacing w:before="0" w:beforeAutospacing="0" w:after="0" w:afterAutospacing="0"/>
              <w:ind w:left="133" w:right="14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5187,52</w:t>
            </w:r>
            <w:r w:rsidR="00AF511F" w:rsidRPr="008F3C0A">
              <w:rPr>
                <w:lang w:val="uk-UA"/>
              </w:rPr>
              <w:t xml:space="preserve"> грн. (дані рядка 16 пункту 3 цього додатка)</w:t>
            </w:r>
          </w:p>
        </w:tc>
        <w:tc>
          <w:tcPr>
            <w:tcW w:w="2300" w:type="dxa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33" w:right="14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 грн. (дані рядка 16 пункту 3 цього додатка)</w:t>
            </w:r>
          </w:p>
        </w:tc>
      </w:tr>
      <w:tr w:rsidR="00AF511F" w:rsidRPr="008F3C0A" w:rsidTr="00AF511F">
        <w:tc>
          <w:tcPr>
            <w:tcW w:w="856" w:type="dxa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3.</w:t>
            </w:r>
          </w:p>
        </w:tc>
        <w:tc>
          <w:tcPr>
            <w:tcW w:w="4111" w:type="dxa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57" w:right="150"/>
              <w:jc w:val="both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Сумарні витрати малого підприємництва на виконання запланованого  регулювання</w:t>
            </w:r>
          </w:p>
        </w:tc>
        <w:tc>
          <w:tcPr>
            <w:tcW w:w="2428" w:type="dxa"/>
          </w:tcPr>
          <w:p w:rsidR="00AF511F" w:rsidRPr="008F3C0A" w:rsidRDefault="008F3C0A" w:rsidP="00AF511F">
            <w:pPr>
              <w:pStyle w:val="rvps14"/>
              <w:spacing w:before="0" w:beforeAutospacing="0" w:after="0" w:afterAutospacing="0"/>
              <w:ind w:left="133" w:right="14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12931187,52</w:t>
            </w:r>
            <w:r w:rsidR="00AF511F" w:rsidRPr="008F3C0A">
              <w:rPr>
                <w:lang w:val="uk-UA"/>
              </w:rPr>
              <w:t xml:space="preserve"> </w:t>
            </w:r>
            <w:proofErr w:type="spellStart"/>
            <w:r w:rsidR="00AF511F" w:rsidRPr="008F3C0A">
              <w:rPr>
                <w:lang w:val="uk-UA"/>
              </w:rPr>
              <w:t>грн</w:t>
            </w:r>
            <w:proofErr w:type="spellEnd"/>
            <w:r w:rsidR="00AF511F" w:rsidRPr="008F3C0A">
              <w:rPr>
                <w:lang w:val="uk-UA"/>
              </w:rPr>
              <w:t xml:space="preserve"> (сума рядків 1 та 2 цієї таблиці)</w:t>
            </w:r>
          </w:p>
        </w:tc>
        <w:tc>
          <w:tcPr>
            <w:tcW w:w="2300" w:type="dxa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33" w:right="14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 грн. (сума рядків 1 та 2 цієї таблиці)</w:t>
            </w:r>
          </w:p>
        </w:tc>
      </w:tr>
      <w:tr w:rsidR="00AF511F" w:rsidRPr="008F3C0A" w:rsidTr="00AF511F">
        <w:tc>
          <w:tcPr>
            <w:tcW w:w="856" w:type="dxa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4.</w:t>
            </w:r>
          </w:p>
        </w:tc>
        <w:tc>
          <w:tcPr>
            <w:tcW w:w="4111" w:type="dxa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57" w:right="150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Бюджетні витрати  на адміністрування регулювання суб’єктів малого підприємництва</w:t>
            </w:r>
          </w:p>
        </w:tc>
        <w:tc>
          <w:tcPr>
            <w:tcW w:w="2428" w:type="dxa"/>
          </w:tcPr>
          <w:p w:rsidR="00AF511F" w:rsidRPr="008F3C0A" w:rsidRDefault="00AB0C4C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14643,25</w:t>
            </w:r>
            <w:r w:rsidR="00AF511F" w:rsidRPr="008F3C0A">
              <w:rPr>
                <w:lang w:val="uk-UA"/>
              </w:rPr>
              <w:t xml:space="preserve"> </w:t>
            </w:r>
            <w:proofErr w:type="spellStart"/>
            <w:r w:rsidR="00AF511F" w:rsidRPr="008F3C0A">
              <w:rPr>
                <w:lang w:val="uk-UA"/>
              </w:rPr>
              <w:t>грн</w:t>
            </w:r>
            <w:proofErr w:type="spellEnd"/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(«Бюджетні витрати  на адміністрування регулювання суб’єктів малого підприємництва» цього додатка)</w:t>
            </w:r>
          </w:p>
        </w:tc>
        <w:tc>
          <w:tcPr>
            <w:tcW w:w="2300" w:type="dxa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 грн.</w:t>
            </w:r>
          </w:p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(«Бюджетні витрати  на адміністрування регулювання суб’єктів малого підприємництва» цього додатка</w:t>
            </w:r>
          </w:p>
        </w:tc>
      </w:tr>
      <w:tr w:rsidR="00AF511F" w:rsidRPr="008F3C0A" w:rsidTr="00AF511F">
        <w:tc>
          <w:tcPr>
            <w:tcW w:w="856" w:type="dxa"/>
          </w:tcPr>
          <w:p w:rsidR="00AF511F" w:rsidRPr="008F3C0A" w:rsidRDefault="00AF511F" w:rsidP="00AF511F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5.</w:t>
            </w:r>
          </w:p>
        </w:tc>
        <w:tc>
          <w:tcPr>
            <w:tcW w:w="4111" w:type="dxa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57" w:right="150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428" w:type="dxa"/>
          </w:tcPr>
          <w:p w:rsidR="00AF511F" w:rsidRPr="008F3C0A" w:rsidRDefault="008F3C0A" w:rsidP="00AF511F">
            <w:pPr>
              <w:pStyle w:val="rvps14"/>
              <w:spacing w:before="0" w:beforeAutospacing="0" w:after="0" w:afterAutospacing="0"/>
              <w:ind w:left="133" w:right="140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12945830,77</w:t>
            </w:r>
            <w:r w:rsidR="00AF511F" w:rsidRPr="008F3C0A">
              <w:rPr>
                <w:lang w:val="uk-UA"/>
              </w:rPr>
              <w:t xml:space="preserve"> грн. (сума рядків 3 та 4 цієї таблиці)</w:t>
            </w:r>
          </w:p>
        </w:tc>
        <w:tc>
          <w:tcPr>
            <w:tcW w:w="2300" w:type="dxa"/>
          </w:tcPr>
          <w:p w:rsidR="00AF511F" w:rsidRPr="008F3C0A" w:rsidRDefault="00AF511F" w:rsidP="00AF511F">
            <w:pPr>
              <w:pStyle w:val="rvps14"/>
              <w:spacing w:before="0" w:beforeAutospacing="0" w:after="0" w:afterAutospacing="0"/>
              <w:ind w:left="133" w:right="140"/>
              <w:jc w:val="center"/>
              <w:textAlignment w:val="baseline"/>
              <w:rPr>
                <w:lang w:val="uk-UA"/>
              </w:rPr>
            </w:pPr>
            <w:r w:rsidRPr="008F3C0A">
              <w:rPr>
                <w:lang w:val="uk-UA"/>
              </w:rPr>
              <w:t>0,0 грн. (сума рядків 3 та 4 цієї таблиці)</w:t>
            </w:r>
          </w:p>
        </w:tc>
      </w:tr>
    </w:tbl>
    <w:p w:rsidR="00AF511F" w:rsidRPr="008F3C0A" w:rsidRDefault="00AF511F" w:rsidP="00AF511F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3C0A">
        <w:rPr>
          <w:rFonts w:ascii="Times New Roman" w:hAnsi="Times New Roman"/>
          <w:b/>
          <w:sz w:val="24"/>
          <w:szCs w:val="24"/>
        </w:rPr>
        <w:t xml:space="preserve">5. Розроблення </w:t>
      </w:r>
      <w:proofErr w:type="spellStart"/>
      <w:r w:rsidRPr="008F3C0A">
        <w:rPr>
          <w:rFonts w:ascii="Times New Roman" w:hAnsi="Times New Roman"/>
          <w:b/>
          <w:sz w:val="24"/>
          <w:szCs w:val="24"/>
        </w:rPr>
        <w:t>корегуючих</w:t>
      </w:r>
      <w:proofErr w:type="spellEnd"/>
      <w:r w:rsidRPr="008F3C0A">
        <w:rPr>
          <w:rFonts w:ascii="Times New Roman" w:hAnsi="Times New Roman"/>
          <w:b/>
          <w:sz w:val="24"/>
          <w:szCs w:val="24"/>
        </w:rPr>
        <w:t xml:space="preserve"> (пом’якшувальних) заходів для малого підприємництва щодо запропонованого регулювання.</w:t>
      </w:r>
    </w:p>
    <w:p w:rsidR="00AF511F" w:rsidRPr="008F3C0A" w:rsidRDefault="00AF511F" w:rsidP="00AF511F">
      <w:pPr>
        <w:pStyle w:val="a7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8F3C0A">
        <w:rPr>
          <w:rFonts w:ascii="Times New Roman" w:hAnsi="Times New Roman"/>
          <w:sz w:val="24"/>
          <w:szCs w:val="24"/>
        </w:rPr>
        <w:t>Пом’якшувальними заходами для суб’єктів малого підприємництва може бути встановлення зменшених ставок або спрощення адміністративних процедур з виконання регулювання.</w:t>
      </w:r>
    </w:p>
    <w:p w:rsidR="001437AA" w:rsidRPr="008F3C0A" w:rsidRDefault="00AF511F" w:rsidP="00AF511F">
      <w:pPr>
        <w:pStyle w:val="a7"/>
        <w:tabs>
          <w:tab w:val="left" w:pos="2055"/>
        </w:tabs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8F3C0A">
        <w:rPr>
          <w:rFonts w:ascii="Times New Roman" w:hAnsi="Times New Roman"/>
          <w:sz w:val="24"/>
          <w:szCs w:val="24"/>
        </w:rPr>
        <w:t>Відповідно до податкового законодавства до повноважень органів місцевого самоврядування належить встановлення ставок у межах, встановлених Податковим кодексом України. Гранична межа розмір</w:t>
      </w:r>
      <w:r w:rsidR="00AB0C4C" w:rsidRPr="008F3C0A">
        <w:rPr>
          <w:rFonts w:ascii="Times New Roman" w:hAnsi="Times New Roman"/>
          <w:sz w:val="24"/>
          <w:szCs w:val="24"/>
        </w:rPr>
        <w:t xml:space="preserve">ів ставок податків і зборів, передбачена Податковим Кодексом. Таким чином, прийняття ставок у межах максимальних розмірів є законними повноваженнями </w:t>
      </w:r>
      <w:proofErr w:type="spellStart"/>
      <w:r w:rsidR="00AB0C4C" w:rsidRPr="008F3C0A">
        <w:rPr>
          <w:rFonts w:ascii="Times New Roman" w:hAnsi="Times New Roman"/>
          <w:sz w:val="24"/>
          <w:szCs w:val="24"/>
        </w:rPr>
        <w:t>Березанської</w:t>
      </w:r>
      <w:proofErr w:type="spellEnd"/>
      <w:r w:rsidR="00AB0C4C" w:rsidRPr="008F3C0A">
        <w:rPr>
          <w:rFonts w:ascii="Times New Roman" w:hAnsi="Times New Roman"/>
          <w:sz w:val="24"/>
          <w:szCs w:val="24"/>
        </w:rPr>
        <w:t xml:space="preserve"> міської ради</w:t>
      </w:r>
      <w:r w:rsidR="001437AA" w:rsidRPr="008F3C0A">
        <w:rPr>
          <w:rFonts w:ascii="Times New Roman" w:hAnsi="Times New Roman"/>
          <w:sz w:val="24"/>
          <w:szCs w:val="24"/>
        </w:rPr>
        <w:t>.</w:t>
      </w:r>
    </w:p>
    <w:p w:rsidR="00AF511F" w:rsidRDefault="001437AA" w:rsidP="001437AA">
      <w:pPr>
        <w:pStyle w:val="a7"/>
        <w:tabs>
          <w:tab w:val="left" w:pos="2055"/>
        </w:tabs>
        <w:spacing w:before="0"/>
        <w:ind w:firstLine="709"/>
        <w:jc w:val="both"/>
        <w:rPr>
          <w:rFonts w:asciiTheme="minorHAnsi" w:hAnsiTheme="minorHAnsi"/>
          <w:sz w:val="24"/>
          <w:szCs w:val="24"/>
        </w:rPr>
      </w:pPr>
      <w:r w:rsidRPr="008F3C0A">
        <w:rPr>
          <w:rFonts w:ascii="Times New Roman" w:hAnsi="Times New Roman"/>
          <w:sz w:val="24"/>
          <w:szCs w:val="24"/>
        </w:rPr>
        <w:lastRenderedPageBreak/>
        <w:t>Однак, з метою пом"</w:t>
      </w:r>
      <w:proofErr w:type="spellStart"/>
      <w:r w:rsidRPr="008F3C0A">
        <w:rPr>
          <w:rFonts w:ascii="Times New Roman" w:hAnsi="Times New Roman"/>
          <w:sz w:val="24"/>
          <w:szCs w:val="24"/>
        </w:rPr>
        <w:t>якшення</w:t>
      </w:r>
      <w:proofErr w:type="spellEnd"/>
      <w:r w:rsidRPr="008F3C0A">
        <w:rPr>
          <w:rFonts w:ascii="Times New Roman" w:hAnsi="Times New Roman"/>
          <w:sz w:val="24"/>
          <w:szCs w:val="24"/>
        </w:rPr>
        <w:t xml:space="preserve"> дії державного регулювання, недопущення значного податкового навантаження на </w:t>
      </w:r>
      <w:proofErr w:type="spellStart"/>
      <w:r w:rsidRPr="008F3C0A">
        <w:rPr>
          <w:rFonts w:ascii="Times New Roman" w:hAnsi="Times New Roman"/>
          <w:sz w:val="24"/>
          <w:szCs w:val="24"/>
        </w:rPr>
        <w:t>суб</w:t>
      </w:r>
      <w:proofErr w:type="spellEnd"/>
      <w:r w:rsidRPr="008F3C0A">
        <w:rPr>
          <w:rFonts w:ascii="Times New Roman" w:hAnsi="Times New Roman"/>
          <w:sz w:val="24"/>
          <w:szCs w:val="24"/>
        </w:rPr>
        <w:t>"</w:t>
      </w:r>
      <w:proofErr w:type="spellStart"/>
      <w:r w:rsidRPr="008F3C0A">
        <w:rPr>
          <w:rFonts w:ascii="Times New Roman" w:hAnsi="Times New Roman"/>
          <w:sz w:val="24"/>
          <w:szCs w:val="24"/>
        </w:rPr>
        <w:t>єктів</w:t>
      </w:r>
      <w:proofErr w:type="spellEnd"/>
      <w:r w:rsidRPr="008F3C0A">
        <w:rPr>
          <w:rFonts w:ascii="Times New Roman" w:hAnsi="Times New Roman"/>
          <w:sz w:val="24"/>
          <w:szCs w:val="24"/>
        </w:rPr>
        <w:t xml:space="preserve"> господарювання запропоновано нижчі ставки, ніж максимальні ставки, передбачені Податковим кодексом України</w:t>
      </w:r>
      <w:r w:rsidR="00AF511F" w:rsidRPr="008F3C0A">
        <w:rPr>
          <w:sz w:val="24"/>
          <w:szCs w:val="24"/>
        </w:rPr>
        <w:t xml:space="preserve">. </w:t>
      </w:r>
    </w:p>
    <w:p w:rsidR="003543E4" w:rsidRPr="003543E4" w:rsidRDefault="003543E4" w:rsidP="001437AA">
      <w:pPr>
        <w:pStyle w:val="a7"/>
        <w:tabs>
          <w:tab w:val="left" w:pos="2055"/>
        </w:tabs>
        <w:spacing w:before="0"/>
        <w:ind w:firstLine="709"/>
        <w:jc w:val="both"/>
        <w:rPr>
          <w:rFonts w:asciiTheme="minorHAnsi" w:hAnsiTheme="minorHAnsi"/>
          <w:sz w:val="24"/>
          <w:szCs w:val="24"/>
        </w:rPr>
      </w:pPr>
    </w:p>
    <w:p w:rsidR="003543E4" w:rsidRPr="003543E4" w:rsidRDefault="00AF511F" w:rsidP="003543E4">
      <w:pPr>
        <w:tabs>
          <w:tab w:val="left" w:pos="96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3E4">
        <w:rPr>
          <w:rFonts w:ascii="Times New Roman" w:hAnsi="Times New Roman" w:cs="Times New Roman"/>
          <w:sz w:val="24"/>
          <w:szCs w:val="24"/>
        </w:rPr>
        <w:t xml:space="preserve">Щодо спрощення адміністративних процедур з регулювання. </w:t>
      </w:r>
    </w:p>
    <w:p w:rsidR="00AF511F" w:rsidRPr="008F3C0A" w:rsidRDefault="00AF511F" w:rsidP="003543E4">
      <w:pPr>
        <w:tabs>
          <w:tab w:val="left" w:pos="96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F3C0A">
        <w:rPr>
          <w:rFonts w:ascii="Times New Roman" w:hAnsi="Times New Roman"/>
          <w:sz w:val="24"/>
          <w:szCs w:val="24"/>
        </w:rPr>
        <w:t>Чинне податкове законодавство передбачає пряме регулювання питань порядку, строків, звітування та сплати місцевих  податків</w:t>
      </w:r>
      <w:r w:rsidR="00AB0C4C" w:rsidRPr="008F3C0A">
        <w:rPr>
          <w:rFonts w:ascii="Times New Roman" w:hAnsi="Times New Roman"/>
          <w:sz w:val="24"/>
          <w:szCs w:val="24"/>
        </w:rPr>
        <w:t xml:space="preserve"> і зборів</w:t>
      </w:r>
      <w:r w:rsidRPr="008F3C0A">
        <w:rPr>
          <w:rFonts w:ascii="Times New Roman" w:hAnsi="Times New Roman"/>
          <w:sz w:val="24"/>
          <w:szCs w:val="24"/>
        </w:rPr>
        <w:t xml:space="preserve"> (визначається виключно нормами Податкового кодексу України). </w:t>
      </w:r>
    </w:p>
    <w:p w:rsidR="00AF511F" w:rsidRPr="008F3C0A" w:rsidRDefault="00AF511F" w:rsidP="00AF511F">
      <w:pPr>
        <w:pStyle w:val="a7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8F3C0A">
        <w:rPr>
          <w:rFonts w:ascii="Times New Roman" w:hAnsi="Times New Roman"/>
          <w:sz w:val="24"/>
          <w:szCs w:val="24"/>
        </w:rPr>
        <w:t xml:space="preserve">Таким чином, </w:t>
      </w:r>
      <w:proofErr w:type="spellStart"/>
      <w:r w:rsidRPr="008F3C0A">
        <w:rPr>
          <w:rFonts w:ascii="Times New Roman" w:hAnsi="Times New Roman"/>
          <w:sz w:val="24"/>
          <w:szCs w:val="24"/>
        </w:rPr>
        <w:t>Березанська</w:t>
      </w:r>
      <w:proofErr w:type="spellEnd"/>
      <w:r w:rsidRPr="008F3C0A">
        <w:rPr>
          <w:rFonts w:ascii="Times New Roman" w:hAnsi="Times New Roman"/>
          <w:sz w:val="24"/>
          <w:szCs w:val="24"/>
        </w:rPr>
        <w:t xml:space="preserve"> міська рада не має повноважень щодо встановлення пом’якшувальних заходів з адміністративних процедур з регулювання. Застосування даних заходів можливе тільки за умов внесення змін до податкового законодавства України. </w:t>
      </w:r>
    </w:p>
    <w:p w:rsidR="00AF511F" w:rsidRPr="008F3C0A" w:rsidRDefault="00AF511F" w:rsidP="00AF511F">
      <w:pPr>
        <w:pStyle w:val="a7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511F" w:rsidRPr="008F3C0A" w:rsidRDefault="00AF511F" w:rsidP="00AF511F">
      <w:pPr>
        <w:pStyle w:val="a7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8F3C0A">
        <w:rPr>
          <w:rFonts w:ascii="Times New Roman" w:hAnsi="Times New Roman"/>
          <w:sz w:val="24"/>
          <w:szCs w:val="24"/>
        </w:rPr>
        <w:t>Начальник фінансового управління                              В.М.Матвієнко</w:t>
      </w:r>
    </w:p>
    <w:p w:rsidR="00AF511F" w:rsidRDefault="00AF511F" w:rsidP="00AF511F">
      <w:r>
        <w:t xml:space="preserve">              </w:t>
      </w:r>
    </w:p>
    <w:p w:rsidR="00AF511F" w:rsidRDefault="00AF511F"/>
    <w:sectPr w:rsidR="00AF511F" w:rsidSect="00AF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4CD"/>
    <w:multiLevelType w:val="hybridMultilevel"/>
    <w:tmpl w:val="09D0CB38"/>
    <w:lvl w:ilvl="0" w:tplc="5D6EBD70">
      <w:start w:val="4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10D6F55"/>
    <w:multiLevelType w:val="hybridMultilevel"/>
    <w:tmpl w:val="AAE0CF70"/>
    <w:lvl w:ilvl="0" w:tplc="82CC75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>
    <w:useFELayout/>
  </w:compat>
  <w:rsids>
    <w:rsidRoot w:val="00CD3106"/>
    <w:rsid w:val="00005131"/>
    <w:rsid w:val="000154F6"/>
    <w:rsid w:val="00093B67"/>
    <w:rsid w:val="000D55AD"/>
    <w:rsid w:val="0012635B"/>
    <w:rsid w:val="001437AA"/>
    <w:rsid w:val="001C51BB"/>
    <w:rsid w:val="001C5813"/>
    <w:rsid w:val="002102C4"/>
    <w:rsid w:val="002D4EB9"/>
    <w:rsid w:val="003543E4"/>
    <w:rsid w:val="004F26AA"/>
    <w:rsid w:val="005042B1"/>
    <w:rsid w:val="00550D90"/>
    <w:rsid w:val="006010A9"/>
    <w:rsid w:val="00611B66"/>
    <w:rsid w:val="006C5FBF"/>
    <w:rsid w:val="00745F92"/>
    <w:rsid w:val="007C546A"/>
    <w:rsid w:val="007F2BCC"/>
    <w:rsid w:val="0080469F"/>
    <w:rsid w:val="0081659C"/>
    <w:rsid w:val="00843A78"/>
    <w:rsid w:val="008B0127"/>
    <w:rsid w:val="008F3C0A"/>
    <w:rsid w:val="00960275"/>
    <w:rsid w:val="009B77BF"/>
    <w:rsid w:val="009D65C0"/>
    <w:rsid w:val="00A06AEA"/>
    <w:rsid w:val="00A34562"/>
    <w:rsid w:val="00AB0C4C"/>
    <w:rsid w:val="00AF511F"/>
    <w:rsid w:val="00B073E8"/>
    <w:rsid w:val="00B90199"/>
    <w:rsid w:val="00B90A29"/>
    <w:rsid w:val="00BE6A58"/>
    <w:rsid w:val="00C05207"/>
    <w:rsid w:val="00C05CF0"/>
    <w:rsid w:val="00C263DA"/>
    <w:rsid w:val="00CB2460"/>
    <w:rsid w:val="00CB6F8A"/>
    <w:rsid w:val="00CD3106"/>
    <w:rsid w:val="00E30D48"/>
    <w:rsid w:val="00E91F23"/>
    <w:rsid w:val="00EC6335"/>
    <w:rsid w:val="00EF1232"/>
    <w:rsid w:val="00F4429A"/>
    <w:rsid w:val="00FC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"/>
    <w:uiPriority w:val="99"/>
    <w:unhideWhenUsed/>
    <w:rsid w:val="00CD3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D3106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AF51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AF51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F5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vps12">
    <w:name w:val="rvps12"/>
    <w:basedOn w:val="a"/>
    <w:rsid w:val="00AF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F511F"/>
  </w:style>
  <w:style w:type="character" w:customStyle="1" w:styleId="rvts15">
    <w:name w:val="rvts15"/>
    <w:basedOn w:val="a0"/>
    <w:rsid w:val="00AF511F"/>
  </w:style>
  <w:style w:type="paragraph" w:customStyle="1" w:styleId="rvps14">
    <w:name w:val="rvps14"/>
    <w:basedOn w:val="a"/>
    <w:rsid w:val="00AF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3">
    <w:name w:val="rvps3"/>
    <w:basedOn w:val="a"/>
    <w:rsid w:val="00AF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8">
    <w:name w:val="rvps8"/>
    <w:basedOn w:val="a"/>
    <w:rsid w:val="00AF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82">
    <w:name w:val="rvts82"/>
    <w:basedOn w:val="a0"/>
    <w:rsid w:val="00AF511F"/>
  </w:style>
  <w:style w:type="character" w:customStyle="1" w:styleId="10">
    <w:name w:val="Основной текст Знак1"/>
    <w:locked/>
    <w:rsid w:val="00AF511F"/>
    <w:rPr>
      <w:rFonts w:ascii="Times New Roman" w:eastAsia="Times New Roman" w:hAnsi="Times New Roman" w:cs="Times New Roman"/>
      <w:sz w:val="28"/>
      <w:szCs w:val="20"/>
      <w:lang w:val="uk-UA"/>
    </w:rPr>
  </w:style>
  <w:style w:type="paragraph" w:customStyle="1" w:styleId="Default">
    <w:name w:val="Default"/>
    <w:rsid w:val="00AF51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AF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AF511F"/>
  </w:style>
  <w:style w:type="paragraph" w:customStyle="1" w:styleId="a7">
    <w:name w:val="Нормальний текст"/>
    <w:basedOn w:val="a"/>
    <w:rsid w:val="00AF511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No Spacing"/>
    <w:link w:val="a9"/>
    <w:uiPriority w:val="99"/>
    <w:qFormat/>
    <w:rsid w:val="00EC6335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character" w:customStyle="1" w:styleId="a9">
    <w:name w:val="Без интервала Знак"/>
    <w:link w:val="a8"/>
    <w:uiPriority w:val="99"/>
    <w:locked/>
    <w:rsid w:val="00EC6335"/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27</cp:revision>
  <cp:lastPrinted>2018-04-18T13:41:00Z</cp:lastPrinted>
  <dcterms:created xsi:type="dcterms:W3CDTF">2018-04-18T12:46:00Z</dcterms:created>
  <dcterms:modified xsi:type="dcterms:W3CDTF">2019-05-11T05:32:00Z</dcterms:modified>
</cp:coreProperties>
</file>