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9B" w:rsidRDefault="005E249B" w:rsidP="005E249B">
      <w:pPr>
        <w:spacing w:after="14" w:line="266" w:lineRule="auto"/>
        <w:ind w:left="849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bookmarkStart w:id="0" w:name="_GoBack"/>
      <w:bookmarkEnd w:id="0"/>
      <w:r>
        <w:rPr>
          <w:sz w:val="24"/>
          <w:szCs w:val="24"/>
        </w:rPr>
        <w:t>2</w:t>
      </w:r>
    </w:p>
    <w:p w:rsidR="00104CFF" w:rsidRPr="00D25B14" w:rsidRDefault="00E905B2" w:rsidP="005E249B">
      <w:pPr>
        <w:spacing w:after="14" w:line="266" w:lineRule="auto"/>
        <w:ind w:left="8496" w:firstLine="0"/>
        <w:jc w:val="left"/>
        <w:rPr>
          <w:sz w:val="24"/>
          <w:szCs w:val="24"/>
        </w:rPr>
      </w:pPr>
      <w:r w:rsidRPr="00D25B14">
        <w:rPr>
          <w:sz w:val="24"/>
          <w:szCs w:val="24"/>
        </w:rPr>
        <w:t xml:space="preserve">ЗАТВЕРДЖЕНО </w:t>
      </w:r>
      <w:r w:rsidR="005E249B">
        <w:rPr>
          <w:sz w:val="24"/>
          <w:szCs w:val="24"/>
        </w:rPr>
        <w:t>р</w:t>
      </w:r>
      <w:r w:rsidRPr="00D25B14">
        <w:rPr>
          <w:sz w:val="24"/>
          <w:szCs w:val="24"/>
        </w:rPr>
        <w:t xml:space="preserve">ішенням </w:t>
      </w:r>
      <w:r w:rsidR="00104CFF" w:rsidRPr="00D25B14">
        <w:rPr>
          <w:sz w:val="24"/>
          <w:szCs w:val="24"/>
        </w:rPr>
        <w:t xml:space="preserve"> </w:t>
      </w:r>
      <w:proofErr w:type="spellStart"/>
      <w:r w:rsidR="00104CFF" w:rsidRPr="00D25B14">
        <w:rPr>
          <w:sz w:val="24"/>
          <w:szCs w:val="24"/>
        </w:rPr>
        <w:t>Березанської</w:t>
      </w:r>
      <w:proofErr w:type="spellEnd"/>
      <w:r w:rsidR="00104CFF" w:rsidRPr="00D25B14">
        <w:rPr>
          <w:sz w:val="24"/>
          <w:szCs w:val="24"/>
        </w:rPr>
        <w:t xml:space="preserve"> </w:t>
      </w:r>
      <w:r w:rsidRPr="00D25B14">
        <w:rPr>
          <w:sz w:val="24"/>
          <w:szCs w:val="24"/>
        </w:rPr>
        <w:t xml:space="preserve">міської ради  </w:t>
      </w:r>
    </w:p>
    <w:p w:rsidR="00E905B2" w:rsidRPr="005E249B" w:rsidRDefault="00104CFF" w:rsidP="005E249B">
      <w:pPr>
        <w:spacing w:after="14" w:line="266" w:lineRule="auto"/>
        <w:ind w:left="8496" w:firstLine="0"/>
        <w:jc w:val="left"/>
        <w:rPr>
          <w:sz w:val="24"/>
          <w:szCs w:val="24"/>
        </w:rPr>
      </w:pPr>
      <w:r w:rsidRPr="00D25B14">
        <w:rPr>
          <w:sz w:val="24"/>
          <w:szCs w:val="24"/>
        </w:rPr>
        <w:t>від</w:t>
      </w:r>
      <w:r w:rsidR="00E905B2" w:rsidRPr="00D25B14">
        <w:rPr>
          <w:sz w:val="24"/>
          <w:szCs w:val="24"/>
        </w:rPr>
        <w:t xml:space="preserve"> </w:t>
      </w:r>
      <w:r w:rsidR="00FB5024">
        <w:rPr>
          <w:sz w:val="24"/>
          <w:szCs w:val="24"/>
        </w:rPr>
        <w:t>2020</w:t>
      </w:r>
      <w:r w:rsidR="00073742">
        <w:rPr>
          <w:sz w:val="24"/>
          <w:szCs w:val="24"/>
        </w:rPr>
        <w:t xml:space="preserve"> </w:t>
      </w:r>
      <w:r w:rsidR="00E905B2" w:rsidRPr="00D25B14">
        <w:rPr>
          <w:sz w:val="24"/>
          <w:szCs w:val="24"/>
        </w:rPr>
        <w:t>року</w:t>
      </w:r>
      <w:r w:rsidR="00785087" w:rsidRPr="00D25B14">
        <w:rPr>
          <w:sz w:val="24"/>
          <w:szCs w:val="24"/>
        </w:rPr>
        <w:t xml:space="preserve"> №</w:t>
      </w:r>
      <w:r w:rsidR="00FB5024">
        <w:rPr>
          <w:sz w:val="24"/>
          <w:szCs w:val="24"/>
        </w:rPr>
        <w:t xml:space="preserve">                   </w:t>
      </w:r>
      <w:r w:rsidR="00D25B14" w:rsidRPr="00D25B14">
        <w:rPr>
          <w:sz w:val="24"/>
          <w:szCs w:val="24"/>
        </w:rPr>
        <w:t>-</w:t>
      </w:r>
      <w:r w:rsidR="00D25B14" w:rsidRPr="00D25B14">
        <w:rPr>
          <w:sz w:val="24"/>
          <w:szCs w:val="24"/>
          <w:lang w:val="en-US"/>
        </w:rPr>
        <w:t>VII</w:t>
      </w:r>
    </w:p>
    <w:p w:rsidR="00785087" w:rsidRDefault="00785087" w:rsidP="005E249B">
      <w:pPr>
        <w:pStyle w:val="1"/>
        <w:numPr>
          <w:ilvl w:val="0"/>
          <w:numId w:val="0"/>
        </w:numPr>
        <w:spacing w:after="0" w:line="240" w:lineRule="auto"/>
        <w:ind w:right="0" w:firstLine="10206"/>
        <w:jc w:val="center"/>
        <w:rPr>
          <w:szCs w:val="28"/>
          <w:lang w:val="uk-UA"/>
        </w:rPr>
      </w:pPr>
    </w:p>
    <w:p w:rsidR="00E905B2" w:rsidRDefault="000332F6" w:rsidP="000332F6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szCs w:val="28"/>
          <w:lang w:val="uk-UA"/>
        </w:rPr>
      </w:pPr>
      <w:r>
        <w:rPr>
          <w:szCs w:val="28"/>
          <w:lang w:val="uk-UA"/>
        </w:rPr>
        <w:t>Напрямки діяльності та заходи програми</w:t>
      </w:r>
    </w:p>
    <w:tbl>
      <w:tblPr>
        <w:tblStyle w:val="TableGrid"/>
        <w:tblW w:w="15926" w:type="dxa"/>
        <w:tblInd w:w="-704" w:type="dxa"/>
        <w:tblLayout w:type="fixed"/>
        <w:tblCellMar>
          <w:top w:w="7" w:type="dxa"/>
          <w:bottom w:w="7" w:type="dxa"/>
        </w:tblCellMar>
        <w:tblLook w:val="04A0"/>
      </w:tblPr>
      <w:tblGrid>
        <w:gridCol w:w="2115"/>
        <w:gridCol w:w="34"/>
        <w:gridCol w:w="3066"/>
        <w:gridCol w:w="1770"/>
        <w:gridCol w:w="954"/>
        <w:gridCol w:w="236"/>
        <w:gridCol w:w="8"/>
        <w:gridCol w:w="1031"/>
        <w:gridCol w:w="229"/>
        <w:gridCol w:w="8"/>
        <w:gridCol w:w="614"/>
        <w:gridCol w:w="223"/>
        <w:gridCol w:w="9"/>
        <w:gridCol w:w="477"/>
        <w:gridCol w:w="219"/>
        <w:gridCol w:w="8"/>
        <w:gridCol w:w="623"/>
        <w:gridCol w:w="779"/>
        <w:gridCol w:w="7"/>
        <w:gridCol w:w="65"/>
        <w:gridCol w:w="632"/>
        <w:gridCol w:w="8"/>
        <w:gridCol w:w="210"/>
        <w:gridCol w:w="2601"/>
      </w:tblGrid>
      <w:tr w:rsidR="00593BF1" w:rsidRPr="00593BF1" w:rsidTr="00D25B14">
        <w:trPr>
          <w:trHeight w:val="368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35" w:line="236" w:lineRule="auto"/>
              <w:ind w:left="0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Назва напряму діяльності (пріоритетні </w:t>
            </w:r>
          </w:p>
          <w:p w:rsidR="00E905B2" w:rsidRPr="00B603FA" w:rsidRDefault="00E905B2" w:rsidP="004E2524">
            <w:pPr>
              <w:spacing w:after="0" w:line="259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завдання) 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745" w:right="667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Зміст заходів програми  з виконання завдання 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78118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>Відповідал</w:t>
            </w:r>
            <w:r w:rsidR="00781180" w:rsidRPr="00B603FA">
              <w:rPr>
                <w:b/>
                <w:sz w:val="24"/>
                <w:szCs w:val="24"/>
              </w:rPr>
              <w:t>ь</w:t>
            </w:r>
            <w:r w:rsidRPr="00B603FA">
              <w:rPr>
                <w:b/>
                <w:sz w:val="24"/>
                <w:szCs w:val="24"/>
              </w:rPr>
              <w:t xml:space="preserve">ні  за виконання 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Строки виконання, роки </w:t>
            </w:r>
          </w:p>
        </w:tc>
        <w:tc>
          <w:tcPr>
            <w:tcW w:w="3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Орієнтовні обсяги фінансування за роками виконання, тис. грн. 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0" w:right="7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>Очікуваний результат від виконання заходу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</w:tr>
      <w:tr w:rsidR="00E51D0E" w:rsidRPr="00593BF1" w:rsidTr="00FA5B78">
        <w:trPr>
          <w:trHeight w:val="411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усього  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2019 рік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2020 рік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>2021 рік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73" w:right="31" w:firstLine="0"/>
              <w:jc w:val="left"/>
              <w:rPr>
                <w:b/>
                <w:bCs/>
                <w:sz w:val="24"/>
                <w:szCs w:val="24"/>
              </w:rPr>
            </w:pPr>
            <w:r w:rsidRPr="00B603FA">
              <w:rPr>
                <w:b/>
                <w:bCs/>
                <w:sz w:val="24"/>
                <w:szCs w:val="24"/>
              </w:rPr>
              <w:t xml:space="preserve">2022 рік </w:t>
            </w:r>
          </w:p>
        </w:tc>
        <w:tc>
          <w:tcPr>
            <w:tcW w:w="28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93BF1" w:rsidRPr="00593BF1" w:rsidTr="00FA5B78">
        <w:trPr>
          <w:trHeight w:val="1411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5B2" w:rsidRPr="00B603FA" w:rsidRDefault="00E905B2" w:rsidP="004E2524">
            <w:pPr>
              <w:spacing w:after="0" w:line="259" w:lineRule="auto"/>
              <w:ind w:left="58" w:right="-95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>1. Організаційне та методичне забезпечення програми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7" w:right="56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1.1. Проведення щорічної інвентаризації інформаційних та програмно-технічних ресурсів </w:t>
            </w:r>
            <w:r w:rsidR="005824F9" w:rsidRPr="00B603FA">
              <w:rPr>
                <w:sz w:val="24"/>
                <w:szCs w:val="24"/>
              </w:rPr>
              <w:t>громади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35" w:line="237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Спеціаліст з інформаційних технологій </w:t>
            </w:r>
            <w:r w:rsidR="00CD1023" w:rsidRPr="00B603FA">
              <w:rPr>
                <w:sz w:val="24"/>
                <w:szCs w:val="24"/>
              </w:rPr>
              <w:t xml:space="preserve">виконавчого комітету </w:t>
            </w:r>
            <w:proofErr w:type="spellStart"/>
            <w:r w:rsidR="00CD1023" w:rsidRPr="00B603FA">
              <w:rPr>
                <w:sz w:val="24"/>
                <w:szCs w:val="24"/>
              </w:rPr>
              <w:t>Березанської</w:t>
            </w:r>
            <w:proofErr w:type="spellEnd"/>
            <w:r w:rsidR="00CD1023" w:rsidRPr="00B603FA">
              <w:rPr>
                <w:sz w:val="24"/>
                <w:szCs w:val="24"/>
              </w:rPr>
              <w:t xml:space="preserve"> міської ради</w:t>
            </w:r>
            <w:r w:rsidRPr="00B603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–2022 </w:t>
            </w:r>
          </w:p>
          <w:p w:rsidR="00E905B2" w:rsidRPr="00B603FA" w:rsidRDefault="00E905B2" w:rsidP="004E2524">
            <w:pPr>
              <w:spacing w:after="0" w:line="259" w:lineRule="auto"/>
              <w:ind w:left="-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2" w:line="238" w:lineRule="auto"/>
              <w:ind w:left="58" w:right="55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Створення та актуалізація автоматизованого реєстру технічного стану інформаційних ресурсів і робочих місць (комп’</w:t>
            </w:r>
            <w:r w:rsidR="004E2524" w:rsidRPr="00B603FA">
              <w:rPr>
                <w:sz w:val="24"/>
                <w:szCs w:val="24"/>
              </w:rPr>
              <w:t>ю</w:t>
            </w:r>
            <w:r w:rsidRPr="00B603FA">
              <w:rPr>
                <w:sz w:val="24"/>
                <w:szCs w:val="24"/>
              </w:rPr>
              <w:t xml:space="preserve">терної оргтехніки) </w:t>
            </w:r>
            <w:r w:rsidR="005824F9" w:rsidRPr="00B603FA">
              <w:rPr>
                <w:sz w:val="24"/>
                <w:szCs w:val="24"/>
              </w:rPr>
              <w:t>громади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</w:tr>
      <w:tr w:rsidR="00593BF1" w:rsidRPr="00593BF1" w:rsidTr="00FA5B78">
        <w:trPr>
          <w:trHeight w:val="813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34" w:line="238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1.2. Розроблення нормативно-правових документів щодо організації виконання завдань програми </w:t>
            </w:r>
          </w:p>
          <w:p w:rsidR="00E905B2" w:rsidRPr="00B603FA" w:rsidRDefault="00E905B2" w:rsidP="004E2524">
            <w:pPr>
              <w:spacing w:after="0" w:line="259" w:lineRule="auto"/>
              <w:ind w:lef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інформатизації 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5824F9" w:rsidP="004E2524">
            <w:pPr>
              <w:spacing w:after="0" w:line="259" w:lineRule="auto"/>
              <w:ind w:left="58" w:right="57" w:firstLine="0"/>
              <w:jc w:val="left"/>
              <w:rPr>
                <w:sz w:val="24"/>
                <w:szCs w:val="24"/>
              </w:rPr>
            </w:pPr>
            <w:proofErr w:type="spellStart"/>
            <w:r w:rsidRPr="00B603FA">
              <w:rPr>
                <w:sz w:val="24"/>
                <w:szCs w:val="24"/>
              </w:rPr>
              <w:t>Березанська</w:t>
            </w:r>
            <w:proofErr w:type="spellEnd"/>
            <w:r w:rsidR="00E905B2" w:rsidRPr="00B603FA">
              <w:rPr>
                <w:sz w:val="24"/>
                <w:szCs w:val="24"/>
              </w:rPr>
              <w:t xml:space="preserve"> міська рада, виконавчі органи </w:t>
            </w:r>
            <w:proofErr w:type="spellStart"/>
            <w:r w:rsidRPr="00B603FA">
              <w:rPr>
                <w:sz w:val="24"/>
                <w:szCs w:val="24"/>
              </w:rPr>
              <w:t>Березанської</w:t>
            </w:r>
            <w:proofErr w:type="spellEnd"/>
            <w:r w:rsidRPr="00B603FA">
              <w:rPr>
                <w:sz w:val="24"/>
                <w:szCs w:val="24"/>
              </w:rPr>
              <w:t xml:space="preserve"> громади</w:t>
            </w:r>
            <w:r w:rsidR="00E905B2"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–2022 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Удосконалення нормативно</w:t>
            </w:r>
            <w:r w:rsidR="005824F9" w:rsidRPr="00B603FA">
              <w:rPr>
                <w:sz w:val="24"/>
                <w:szCs w:val="24"/>
              </w:rPr>
              <w:t xml:space="preserve"> </w:t>
            </w:r>
            <w:r w:rsidRPr="00B603FA">
              <w:rPr>
                <w:sz w:val="24"/>
                <w:szCs w:val="24"/>
              </w:rPr>
              <w:t xml:space="preserve">правової бази інформатизації </w:t>
            </w:r>
            <w:r w:rsidR="005824F9" w:rsidRPr="00B603FA">
              <w:rPr>
                <w:sz w:val="24"/>
                <w:szCs w:val="24"/>
              </w:rPr>
              <w:t>громади</w:t>
            </w:r>
          </w:p>
        </w:tc>
      </w:tr>
      <w:tr w:rsidR="00593BF1" w:rsidRPr="00593BF1" w:rsidTr="00FA5B78">
        <w:trPr>
          <w:trHeight w:val="811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1.3 Інформаційна підтримка та навчання в галузі інформатизації, консультації 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Спеціаліст з інформаційних технологій</w:t>
            </w:r>
            <w:r w:rsidR="005824F9" w:rsidRPr="00B603FA">
              <w:rPr>
                <w:sz w:val="24"/>
                <w:szCs w:val="24"/>
              </w:rPr>
              <w:t xml:space="preserve"> виконавчого комітету </w:t>
            </w:r>
            <w:proofErr w:type="spellStart"/>
            <w:r w:rsidR="005824F9" w:rsidRPr="00B603FA">
              <w:rPr>
                <w:sz w:val="24"/>
                <w:szCs w:val="24"/>
              </w:rPr>
              <w:t>Березанської</w:t>
            </w:r>
            <w:proofErr w:type="spellEnd"/>
            <w:r w:rsidR="005824F9" w:rsidRPr="00B603FA">
              <w:rPr>
                <w:sz w:val="24"/>
                <w:szCs w:val="24"/>
              </w:rPr>
              <w:t xml:space="preserve"> міської ради</w:t>
            </w:r>
            <w:r w:rsidRPr="00B603FA">
              <w:rPr>
                <w:sz w:val="24"/>
                <w:szCs w:val="24"/>
              </w:rPr>
              <w:t xml:space="preserve"> </w:t>
            </w:r>
            <w:r w:rsidR="005824F9" w:rsidRPr="00B603FA">
              <w:rPr>
                <w:sz w:val="24"/>
                <w:szCs w:val="24"/>
              </w:rPr>
              <w:t xml:space="preserve"> 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–2022 </w:t>
            </w:r>
          </w:p>
          <w:p w:rsidR="00E905B2" w:rsidRPr="00B603FA" w:rsidRDefault="00E905B2" w:rsidP="004E2524">
            <w:pPr>
              <w:spacing w:after="0" w:line="259" w:lineRule="auto"/>
              <w:ind w:left="-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69,7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14,7</w:t>
            </w:r>
            <w:r w:rsidR="00E905B2"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25,0</w:t>
            </w:r>
            <w:r w:rsidR="00E905B2"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30,0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Підвищення якості та продуктивності роботи </w:t>
            </w:r>
            <w:r w:rsidR="005824F9" w:rsidRPr="00B603FA">
              <w:rPr>
                <w:sz w:val="24"/>
                <w:szCs w:val="24"/>
              </w:rPr>
              <w:t xml:space="preserve"> </w:t>
            </w:r>
            <w:r w:rsidRPr="00B603FA">
              <w:rPr>
                <w:sz w:val="24"/>
                <w:szCs w:val="24"/>
              </w:rPr>
              <w:t xml:space="preserve">персоналу </w:t>
            </w:r>
            <w:proofErr w:type="spellStart"/>
            <w:r w:rsidR="005824F9" w:rsidRPr="00B603FA">
              <w:rPr>
                <w:sz w:val="24"/>
                <w:szCs w:val="24"/>
              </w:rPr>
              <w:t>Березанської</w:t>
            </w:r>
            <w:proofErr w:type="spellEnd"/>
            <w:r w:rsidR="005824F9" w:rsidRPr="00B603FA">
              <w:rPr>
                <w:sz w:val="24"/>
                <w:szCs w:val="24"/>
              </w:rPr>
              <w:t xml:space="preserve"> громади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</w:tr>
      <w:tr w:rsidR="00593BF1" w:rsidRPr="00593BF1" w:rsidTr="00FA5B78">
        <w:trPr>
          <w:trHeight w:val="192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5B2" w:rsidRPr="00B603FA" w:rsidRDefault="00E905B2" w:rsidP="004E2524">
            <w:pPr>
              <w:spacing w:after="0" w:line="23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2.Розвиток інформаційної системи електронного самоврядування </w:t>
            </w:r>
            <w:r w:rsidR="005824F9" w:rsidRPr="00B603FA">
              <w:rPr>
                <w:b/>
                <w:sz w:val="24"/>
                <w:szCs w:val="24"/>
              </w:rPr>
              <w:t>громади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E905B2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2.1. Розробка та впровадження централізованої системи підготовки та контролю виконання галузевих програм 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4" w:lineRule="auto"/>
              <w:ind w:left="58" w:righ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Спеціаліст з інформаційних технологій </w:t>
            </w:r>
            <w:r w:rsidR="005824F9" w:rsidRPr="00B603FA">
              <w:rPr>
                <w:sz w:val="24"/>
                <w:szCs w:val="24"/>
              </w:rPr>
              <w:t xml:space="preserve">виконавчого комітету </w:t>
            </w:r>
            <w:proofErr w:type="spellStart"/>
            <w:r w:rsidR="005824F9" w:rsidRPr="00B603FA">
              <w:rPr>
                <w:sz w:val="24"/>
                <w:szCs w:val="24"/>
              </w:rPr>
              <w:t>Березанської</w:t>
            </w:r>
            <w:proofErr w:type="spellEnd"/>
            <w:r w:rsidR="005824F9" w:rsidRPr="00B603FA">
              <w:rPr>
                <w:sz w:val="24"/>
                <w:szCs w:val="24"/>
              </w:rPr>
              <w:t xml:space="preserve"> міської ради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–2022 </w:t>
            </w:r>
          </w:p>
          <w:p w:rsidR="00E905B2" w:rsidRPr="00B603FA" w:rsidRDefault="00E905B2" w:rsidP="004E2524">
            <w:pPr>
              <w:spacing w:after="0" w:line="259" w:lineRule="auto"/>
              <w:ind w:left="-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266,9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6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74,3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88,1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104,5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82" w:line="248" w:lineRule="auto"/>
              <w:ind w:left="58" w:righ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Створення єдиної інформаційної системи оптимізації планування галузевих програм  </w:t>
            </w:r>
            <w:r w:rsidR="005824F9" w:rsidRPr="00B603FA">
              <w:rPr>
                <w:sz w:val="24"/>
                <w:szCs w:val="24"/>
              </w:rPr>
              <w:t xml:space="preserve">та </w:t>
            </w:r>
            <w:r w:rsidRPr="00B603FA">
              <w:rPr>
                <w:sz w:val="24"/>
                <w:szCs w:val="24"/>
              </w:rPr>
              <w:t xml:space="preserve">контролю їх виконання.  </w:t>
            </w:r>
          </w:p>
        </w:tc>
      </w:tr>
      <w:tr w:rsidR="00E51D0E" w:rsidRPr="00593BF1" w:rsidTr="00FA5B78">
        <w:tblPrEx>
          <w:tblCellMar>
            <w:bottom w:w="5" w:type="dxa"/>
            <w:right w:w="5" w:type="dxa"/>
          </w:tblCellMar>
        </w:tblPrEx>
        <w:trPr>
          <w:trHeight w:val="3953"/>
        </w:trPr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8A4465" w:rsidP="004E2524">
            <w:pPr>
              <w:spacing w:after="9" w:line="265" w:lineRule="auto"/>
              <w:ind w:left="57" w:right="5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2.2</w:t>
            </w:r>
            <w:r w:rsidR="00E905B2" w:rsidRPr="00B603FA">
              <w:rPr>
                <w:sz w:val="24"/>
                <w:szCs w:val="24"/>
              </w:rPr>
              <w:t xml:space="preserve">. Розвиток (модульний) корпоративного </w:t>
            </w:r>
            <w:proofErr w:type="spellStart"/>
            <w:r w:rsidR="00E905B2" w:rsidRPr="00B603FA">
              <w:rPr>
                <w:sz w:val="24"/>
                <w:szCs w:val="24"/>
              </w:rPr>
              <w:t>веб-порталу</w:t>
            </w:r>
            <w:proofErr w:type="spellEnd"/>
            <w:r w:rsidR="00E905B2" w:rsidRPr="00B603FA">
              <w:rPr>
                <w:sz w:val="24"/>
                <w:szCs w:val="24"/>
              </w:rPr>
              <w:t xml:space="preserve">, технічна підтримка тематичних </w:t>
            </w:r>
            <w:proofErr w:type="spellStart"/>
            <w:r w:rsidR="00E905B2" w:rsidRPr="00B603FA">
              <w:rPr>
                <w:sz w:val="24"/>
                <w:szCs w:val="24"/>
              </w:rPr>
              <w:t>вебсайтів</w:t>
            </w:r>
            <w:proofErr w:type="spellEnd"/>
            <w:r w:rsidR="00E905B2" w:rsidRPr="00B603FA">
              <w:rPr>
                <w:sz w:val="24"/>
                <w:szCs w:val="24"/>
              </w:rPr>
              <w:t xml:space="preserve"> міської ради та її виконавчих </w:t>
            </w:r>
          </w:p>
          <w:p w:rsidR="00E905B2" w:rsidRPr="00B603FA" w:rsidRDefault="00E905B2" w:rsidP="004E2524">
            <w:pPr>
              <w:spacing w:after="0" w:line="259" w:lineRule="auto"/>
              <w:ind w:lef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органів,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5B2" w:rsidRPr="00B603FA" w:rsidRDefault="00593BF1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Спеціаліст з інформаційних технологій виконавчого комітету </w:t>
            </w:r>
            <w:proofErr w:type="spellStart"/>
            <w:r w:rsidRPr="00B603FA">
              <w:rPr>
                <w:sz w:val="24"/>
                <w:szCs w:val="24"/>
              </w:rPr>
              <w:t>Березанської</w:t>
            </w:r>
            <w:proofErr w:type="spellEnd"/>
            <w:r w:rsidRPr="00B603FA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24" w:hanging="2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–2022 </w:t>
            </w:r>
          </w:p>
          <w:p w:rsidR="00E905B2" w:rsidRPr="00B603FA" w:rsidRDefault="00E905B2" w:rsidP="004E2524">
            <w:pPr>
              <w:spacing w:after="0" w:line="259" w:lineRule="auto"/>
              <w:ind w:left="-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565E5E">
            <w:pPr>
              <w:spacing w:after="0" w:line="259" w:lineRule="auto"/>
              <w:ind w:left="9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15</w:t>
            </w:r>
            <w:r w:rsidR="00565E5E">
              <w:rPr>
                <w:sz w:val="24"/>
                <w:szCs w:val="24"/>
              </w:rPr>
              <w:t>1</w:t>
            </w:r>
            <w:r w:rsidRPr="00B603FA"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36,</w:t>
            </w:r>
            <w:r w:rsidR="00565E5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62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14" w:right="50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Розвиток якісного інформаційного забезпечення міської громади та органів місцевого самоврядування через мережу Інтернет. Забезпечення впорядкування інформації органів місцевого самоврядування та швидкого інформування нею споживачів засобами Інтернет.  </w:t>
            </w:r>
          </w:p>
        </w:tc>
      </w:tr>
      <w:tr w:rsidR="00E51D0E" w:rsidRPr="00593BF1" w:rsidTr="00FA5B78">
        <w:tblPrEx>
          <w:tblCellMar>
            <w:bottom w:w="5" w:type="dxa"/>
            <w:right w:w="5" w:type="dxa"/>
          </w:tblCellMar>
        </w:tblPrEx>
        <w:trPr>
          <w:trHeight w:val="1343"/>
        </w:trPr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8A4465" w:rsidP="004E2524">
            <w:pPr>
              <w:spacing w:after="0" w:line="259" w:lineRule="auto"/>
              <w:ind w:lef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2.3</w:t>
            </w:r>
            <w:r w:rsidR="00E905B2" w:rsidRPr="00B603FA">
              <w:rPr>
                <w:sz w:val="24"/>
                <w:szCs w:val="24"/>
              </w:rPr>
              <w:t xml:space="preserve">Придбання серверної частини для системи електронного документообігу.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5B2" w:rsidRPr="00B603FA" w:rsidRDefault="00593BF1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Спеціаліст з інформаційних технологій виконавчого комітету </w:t>
            </w:r>
            <w:proofErr w:type="spellStart"/>
            <w:r w:rsidRPr="00B603FA">
              <w:rPr>
                <w:sz w:val="24"/>
                <w:szCs w:val="24"/>
              </w:rPr>
              <w:t>Березанської</w:t>
            </w:r>
            <w:proofErr w:type="spellEnd"/>
            <w:r w:rsidRPr="00B603FA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–2022 </w:t>
            </w:r>
          </w:p>
          <w:p w:rsidR="00E905B2" w:rsidRPr="00B603FA" w:rsidRDefault="00E905B2" w:rsidP="004E2524">
            <w:pPr>
              <w:spacing w:after="0" w:line="259" w:lineRule="auto"/>
              <w:ind w:left="-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9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12,1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9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6,0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14" w:right="50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Створення централізованої програмно-апаратної платформи для розміщення корпоративних міських сервісів електронного документообігу </w:t>
            </w:r>
          </w:p>
        </w:tc>
      </w:tr>
      <w:tr w:rsidR="00E51D0E" w:rsidRPr="00B603FA" w:rsidTr="0017065F">
        <w:tblPrEx>
          <w:tblCellMar>
            <w:bottom w:w="5" w:type="dxa"/>
            <w:right w:w="5" w:type="dxa"/>
          </w:tblCellMar>
        </w:tblPrEx>
        <w:trPr>
          <w:trHeight w:val="42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tabs>
                <w:tab w:val="right" w:pos="185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3. </w:t>
            </w:r>
            <w:r w:rsidRPr="00B603FA">
              <w:rPr>
                <w:b/>
                <w:sz w:val="24"/>
                <w:szCs w:val="24"/>
              </w:rPr>
              <w:tab/>
              <w:t xml:space="preserve">Створення </w:t>
            </w:r>
          </w:p>
          <w:p w:rsidR="00E905B2" w:rsidRPr="00B603FA" w:rsidRDefault="00E905B2" w:rsidP="004E2524">
            <w:pPr>
              <w:spacing w:after="0" w:line="259" w:lineRule="auto"/>
              <w:ind w:left="58" w:right="54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>корпоративної комп'ютерної мережі міської ради та її виконавчих органів, технічна підтримка заходу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A6188F" w:rsidP="004E2524">
            <w:pPr>
              <w:spacing w:after="37" w:line="238" w:lineRule="auto"/>
              <w:ind w:left="57" w:right="53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3.1</w:t>
            </w:r>
            <w:r w:rsidRPr="00B603FA">
              <w:rPr>
                <w:color w:val="FF0000"/>
                <w:sz w:val="24"/>
                <w:szCs w:val="24"/>
              </w:rPr>
              <w:t>. Н</w:t>
            </w:r>
            <w:r w:rsidR="00E905B2" w:rsidRPr="00B603FA">
              <w:rPr>
                <w:color w:val="FF0000"/>
                <w:sz w:val="24"/>
                <w:szCs w:val="24"/>
              </w:rPr>
              <w:t>алаштування</w:t>
            </w:r>
            <w:r w:rsidRPr="00B603FA">
              <w:rPr>
                <w:color w:val="FF0000"/>
                <w:sz w:val="24"/>
                <w:szCs w:val="24"/>
              </w:rPr>
              <w:t xml:space="preserve"> та обслуговування</w:t>
            </w:r>
            <w:r w:rsidR="00E905B2" w:rsidRPr="00B603FA">
              <w:rPr>
                <w:sz w:val="24"/>
                <w:szCs w:val="24"/>
              </w:rPr>
              <w:t xml:space="preserve"> мережевого обладнання для корпоративної комп’ютерної мережі </w:t>
            </w:r>
          </w:p>
          <w:p w:rsidR="00E905B2" w:rsidRPr="00B603FA" w:rsidRDefault="00593BF1" w:rsidP="004E2524">
            <w:pPr>
              <w:spacing w:after="0" w:line="259" w:lineRule="auto"/>
              <w:ind w:lef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громади</w:t>
            </w:r>
            <w:r w:rsidR="00E905B2"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5B2" w:rsidRPr="00B603FA" w:rsidRDefault="00593BF1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Керівники структурних підрозділів виконавчого комітету </w:t>
            </w:r>
            <w:proofErr w:type="spellStart"/>
            <w:r w:rsidRPr="00B603FA">
              <w:rPr>
                <w:sz w:val="24"/>
                <w:szCs w:val="24"/>
              </w:rPr>
              <w:t>Березанської</w:t>
            </w:r>
            <w:proofErr w:type="spellEnd"/>
            <w:r w:rsidRPr="00B603FA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24" w:hanging="2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 </w:t>
            </w:r>
          </w:p>
          <w:p w:rsidR="00E905B2" w:rsidRPr="00B603FA" w:rsidRDefault="00E905B2" w:rsidP="004E2524">
            <w:pPr>
              <w:tabs>
                <w:tab w:val="center" w:pos="490"/>
              </w:tabs>
              <w:spacing w:after="0" w:line="259" w:lineRule="auto"/>
              <w:ind w:left="-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</w:t>
            </w:r>
            <w:r w:rsidRPr="00B603FA">
              <w:rPr>
                <w:sz w:val="24"/>
                <w:szCs w:val="24"/>
              </w:rPr>
              <w:tab/>
              <w:t xml:space="preserve">2022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9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118</w:t>
            </w:r>
            <w:r w:rsidR="00B012B4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B012B4">
            <w:pPr>
              <w:spacing w:after="0" w:line="259" w:lineRule="auto"/>
              <w:ind w:left="10" w:firstLine="0"/>
              <w:jc w:val="left"/>
              <w:rPr>
                <w:color w:val="FF0000"/>
                <w:sz w:val="24"/>
                <w:szCs w:val="24"/>
              </w:rPr>
            </w:pPr>
            <w:r w:rsidRPr="00B603FA">
              <w:rPr>
                <w:color w:val="FF0000"/>
                <w:sz w:val="24"/>
                <w:szCs w:val="24"/>
              </w:rPr>
              <w:t>2</w:t>
            </w:r>
            <w:r w:rsidR="00B012B4">
              <w:rPr>
                <w:color w:val="FF0000"/>
                <w:sz w:val="24"/>
                <w:szCs w:val="24"/>
              </w:rPr>
              <w:t>9,1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5C6272">
            <w:pPr>
              <w:spacing w:after="0" w:line="259" w:lineRule="auto"/>
              <w:ind w:left="11" w:firstLine="0"/>
              <w:jc w:val="left"/>
              <w:rPr>
                <w:color w:val="FF0000"/>
                <w:sz w:val="24"/>
                <w:szCs w:val="24"/>
              </w:rPr>
            </w:pPr>
            <w:r w:rsidRPr="00B603FA">
              <w:rPr>
                <w:color w:val="FF0000"/>
                <w:sz w:val="24"/>
                <w:szCs w:val="24"/>
              </w:rPr>
              <w:t>306,1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3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378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468,6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38" w:lineRule="auto"/>
              <w:ind w:left="58" w:right="4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Створення захищеної комп'ютерної мережі між міською радою та її виконавчими органами. Обмін інформацією у захищеній комп’ютерній мережі між міською радою та її виконавчими органами. </w:t>
            </w:r>
          </w:p>
          <w:p w:rsidR="00E905B2" w:rsidRPr="00B603FA" w:rsidRDefault="00E905B2" w:rsidP="004E2524">
            <w:pPr>
              <w:spacing w:after="116" w:line="239" w:lineRule="auto"/>
              <w:ind w:left="58" w:right="52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Оптимальне використання інформаційних ресурсів міської ради, та наповнення їх </w:t>
            </w:r>
            <w:r w:rsidRPr="00B603FA">
              <w:rPr>
                <w:sz w:val="24"/>
                <w:szCs w:val="24"/>
              </w:rPr>
              <w:lastRenderedPageBreak/>
              <w:t xml:space="preserve">інформацією </w:t>
            </w:r>
          </w:p>
        </w:tc>
      </w:tr>
      <w:tr w:rsidR="00E51D0E" w:rsidRPr="00B603FA" w:rsidTr="00FA5B78">
        <w:tblPrEx>
          <w:tblCellMar>
            <w:bottom w:w="5" w:type="dxa"/>
            <w:right w:w="5" w:type="dxa"/>
          </w:tblCellMar>
        </w:tblPrEx>
        <w:trPr>
          <w:trHeight w:val="158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lastRenderedPageBreak/>
              <w:t xml:space="preserve">4. Придбання засобів інформатизації, придбання та </w:t>
            </w:r>
            <w:proofErr w:type="spellStart"/>
            <w:r w:rsidRPr="00B603FA">
              <w:rPr>
                <w:b/>
                <w:sz w:val="24"/>
                <w:szCs w:val="24"/>
              </w:rPr>
              <w:t>іх</w:t>
            </w:r>
            <w:proofErr w:type="spellEnd"/>
            <w:r w:rsidRPr="00B603FA">
              <w:rPr>
                <w:b/>
                <w:sz w:val="24"/>
                <w:szCs w:val="24"/>
              </w:rPr>
              <w:t xml:space="preserve"> технічна підтримка</w:t>
            </w:r>
            <w:r w:rsidRPr="00B603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30" w:line="241" w:lineRule="auto"/>
              <w:ind w:left="57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4.1. Придбання засобів інформатизації для міської ради та її виконавчих органів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593BF1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Керівники структурних підрозділів виконавчого комітету </w:t>
            </w:r>
            <w:proofErr w:type="spellStart"/>
            <w:r w:rsidRPr="00B603FA">
              <w:rPr>
                <w:sz w:val="24"/>
                <w:szCs w:val="24"/>
              </w:rPr>
              <w:t>Березанської</w:t>
            </w:r>
            <w:proofErr w:type="spellEnd"/>
            <w:r w:rsidRPr="00B603FA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2019 – </w:t>
            </w:r>
          </w:p>
          <w:p w:rsidR="00E905B2" w:rsidRPr="00B603FA" w:rsidRDefault="00E905B2" w:rsidP="004E2524">
            <w:pPr>
              <w:tabs>
                <w:tab w:val="center" w:pos="490"/>
              </w:tabs>
              <w:spacing w:after="0" w:line="259" w:lineRule="auto"/>
              <w:ind w:left="-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 </w:t>
            </w:r>
            <w:r w:rsidRPr="00B603FA">
              <w:rPr>
                <w:sz w:val="24"/>
                <w:szCs w:val="24"/>
              </w:rPr>
              <w:tab/>
              <w:t xml:space="preserve">2022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9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2</w:t>
            </w:r>
            <w:r w:rsidR="00131889">
              <w:rPr>
                <w:sz w:val="24"/>
                <w:szCs w:val="24"/>
              </w:rPr>
              <w:t>375,2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2" w:rsidRPr="00B603FA" w:rsidRDefault="00EC3B4D" w:rsidP="00310362">
            <w:pPr>
              <w:spacing w:after="0" w:line="259" w:lineRule="auto"/>
              <w:ind w:left="1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39,2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1" w:firstLine="0"/>
              <w:jc w:val="left"/>
              <w:rPr>
                <w:color w:val="FF0000"/>
                <w:sz w:val="24"/>
                <w:szCs w:val="24"/>
              </w:rPr>
            </w:pPr>
            <w:r w:rsidRPr="00B603FA">
              <w:rPr>
                <w:color w:val="FF0000"/>
                <w:sz w:val="24"/>
                <w:szCs w:val="24"/>
              </w:rPr>
              <w:t>949</w:t>
            </w:r>
            <w:r w:rsidR="00131889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13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>646</w:t>
            </w:r>
            <w:r w:rsidR="00131889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131889" w:rsidP="004E2524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118" w:line="239" w:lineRule="auto"/>
              <w:ind w:left="58" w:right="51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Оснащення сучасною комп'ютерною та офісною технікою міської ради та її </w:t>
            </w:r>
          </w:p>
          <w:p w:rsidR="00E905B2" w:rsidRPr="00B603FA" w:rsidRDefault="00E905B2" w:rsidP="004E252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B603FA">
              <w:rPr>
                <w:sz w:val="24"/>
                <w:szCs w:val="24"/>
              </w:rPr>
              <w:t xml:space="preserve">виконавчих органів </w:t>
            </w:r>
          </w:p>
        </w:tc>
      </w:tr>
      <w:tr w:rsidR="00593BF1" w:rsidRPr="00B603FA" w:rsidTr="00FA5B78">
        <w:tblPrEx>
          <w:tblCellMar>
            <w:bottom w:w="5" w:type="dxa"/>
            <w:right w:w="5" w:type="dxa"/>
          </w:tblCellMar>
        </w:tblPrEx>
        <w:trPr>
          <w:trHeight w:val="544"/>
        </w:trPr>
        <w:tc>
          <w:tcPr>
            <w:tcW w:w="79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Pr="00B603FA" w:rsidRDefault="00E905B2" w:rsidP="004E2524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Всього по програмі: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121" w:right="103" w:hanging="16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Загальний обсяг, у т.ч.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5A4B5B" w:rsidP="009230D7">
            <w:pPr>
              <w:spacing w:after="0" w:line="259" w:lineRule="auto"/>
              <w:ind w:left="58"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B603FA">
              <w:rPr>
                <w:b/>
                <w:color w:val="FF0000"/>
                <w:sz w:val="24"/>
                <w:szCs w:val="24"/>
              </w:rPr>
              <w:t>405</w:t>
            </w:r>
            <w:r w:rsidR="009230D7">
              <w:rPr>
                <w:b/>
                <w:color w:val="FF0000"/>
                <w:sz w:val="24"/>
                <w:szCs w:val="24"/>
              </w:rPr>
              <w:t>7,4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B012B4" w:rsidP="00310362">
            <w:pPr>
              <w:spacing w:after="0" w:line="259" w:lineRule="auto"/>
              <w:ind w:left="0" w:right="49"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68,3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5A4B5B" w:rsidP="004E2524">
            <w:pPr>
              <w:spacing w:after="0" w:line="259" w:lineRule="auto"/>
              <w:ind w:left="0" w:right="50"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B603FA">
              <w:rPr>
                <w:b/>
                <w:color w:val="FF0000"/>
                <w:sz w:val="24"/>
                <w:szCs w:val="24"/>
              </w:rPr>
              <w:t>1382,9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905B2" w:rsidRPr="00B603FA" w:rsidRDefault="00FA5B78" w:rsidP="004E2524">
            <w:pPr>
              <w:spacing w:after="0" w:line="259" w:lineRule="auto"/>
              <w:ind w:left="0" w:right="52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1194,</w:t>
            </w:r>
            <w:r w:rsidR="005A4B5B" w:rsidRPr="00B603FA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5A4B5B" w:rsidP="004E2524">
            <w:pPr>
              <w:spacing w:after="0" w:line="259" w:lineRule="auto"/>
              <w:ind w:left="0" w:right="50" w:firstLine="0"/>
              <w:jc w:val="left"/>
              <w:rPr>
                <w:b/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>1412,1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E905B2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603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3BF1" w:rsidRPr="00593BF1" w:rsidTr="00FA5B78">
        <w:tblPrEx>
          <w:tblCellMar>
            <w:bottom w:w="5" w:type="dxa"/>
            <w:right w:w="5" w:type="dxa"/>
          </w:tblCellMar>
        </w:tblPrEx>
        <w:trPr>
          <w:trHeight w:val="365"/>
        </w:trPr>
        <w:tc>
          <w:tcPr>
            <w:tcW w:w="793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5B2" w:rsidRPr="00593BF1" w:rsidRDefault="00E905B2" w:rsidP="004E252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310362" w:rsidRDefault="00E905B2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10362">
              <w:rPr>
                <w:b/>
                <w:sz w:val="24"/>
                <w:szCs w:val="24"/>
              </w:rPr>
              <w:t xml:space="preserve">Місцевий бюджет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EC3B4D" w:rsidP="005E0789">
            <w:pPr>
              <w:spacing w:after="0" w:line="259" w:lineRule="auto"/>
              <w:ind w:left="58" w:firstLine="0"/>
              <w:jc w:val="left"/>
              <w:rPr>
                <w:b/>
                <w:color w:val="FF0000"/>
                <w:sz w:val="22"/>
              </w:rPr>
            </w:pPr>
            <w:r w:rsidRPr="00B603FA">
              <w:rPr>
                <w:b/>
                <w:color w:val="FF0000"/>
                <w:sz w:val="22"/>
              </w:rPr>
              <w:t>37</w:t>
            </w:r>
            <w:r w:rsidR="009230D7">
              <w:rPr>
                <w:b/>
                <w:color w:val="FF0000"/>
                <w:sz w:val="22"/>
              </w:rPr>
              <w:t>40,3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362" w:rsidRPr="00B603FA" w:rsidRDefault="00B012B4" w:rsidP="004E2524">
            <w:pPr>
              <w:spacing w:after="0" w:line="259" w:lineRule="auto"/>
              <w:ind w:left="0" w:right="49" w:firstLine="0"/>
              <w:jc w:val="lef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68,3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EC3B4D" w:rsidP="00310362">
            <w:pPr>
              <w:spacing w:after="0" w:line="259" w:lineRule="auto"/>
              <w:ind w:left="0" w:right="50" w:firstLine="0"/>
              <w:jc w:val="left"/>
              <w:rPr>
                <w:b/>
                <w:color w:val="FF0000"/>
                <w:sz w:val="22"/>
              </w:rPr>
            </w:pPr>
            <w:r w:rsidRPr="00B603FA">
              <w:rPr>
                <w:b/>
                <w:color w:val="FF0000"/>
                <w:sz w:val="22"/>
              </w:rPr>
              <w:t>1065,8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905B2" w:rsidRPr="00B603FA" w:rsidRDefault="00EC3B4D" w:rsidP="005E0789">
            <w:pPr>
              <w:spacing w:after="0" w:line="259" w:lineRule="auto"/>
              <w:ind w:left="0" w:right="52" w:firstLine="0"/>
              <w:jc w:val="left"/>
              <w:rPr>
                <w:b/>
                <w:color w:val="FF0000"/>
                <w:sz w:val="22"/>
              </w:rPr>
            </w:pPr>
            <w:r w:rsidRPr="00B603FA">
              <w:rPr>
                <w:b/>
                <w:color w:val="FF0000"/>
                <w:sz w:val="22"/>
              </w:rPr>
              <w:t>1194,1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5B2" w:rsidRPr="00B603FA" w:rsidRDefault="00EC3B4D" w:rsidP="005E0789">
            <w:pPr>
              <w:spacing w:after="0" w:line="259" w:lineRule="auto"/>
              <w:ind w:left="0" w:right="50" w:firstLine="0"/>
              <w:jc w:val="left"/>
              <w:rPr>
                <w:b/>
                <w:color w:val="FF0000"/>
                <w:sz w:val="22"/>
              </w:rPr>
            </w:pPr>
            <w:r w:rsidRPr="00B603FA">
              <w:rPr>
                <w:b/>
                <w:color w:val="FF0000"/>
                <w:sz w:val="22"/>
              </w:rPr>
              <w:t>1412,1</w:t>
            </w: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5B2" w:rsidRPr="00593BF1" w:rsidRDefault="00E905B2" w:rsidP="004E252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593BF1" w:rsidRPr="00593BF1" w:rsidTr="00FA5B78">
        <w:tblPrEx>
          <w:tblCellMar>
            <w:bottom w:w="5" w:type="dxa"/>
            <w:right w:w="5" w:type="dxa"/>
          </w:tblCellMar>
        </w:tblPrEx>
        <w:trPr>
          <w:trHeight w:val="367"/>
        </w:trPr>
        <w:tc>
          <w:tcPr>
            <w:tcW w:w="793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593BF1" w:rsidRDefault="00E905B2" w:rsidP="004E252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310362" w:rsidRDefault="00E905B2" w:rsidP="004E25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10362">
              <w:rPr>
                <w:b/>
                <w:sz w:val="24"/>
                <w:szCs w:val="24"/>
              </w:rPr>
              <w:t xml:space="preserve">Інші джерела*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6" w:firstLine="0"/>
              <w:jc w:val="left"/>
              <w:rPr>
                <w:b/>
                <w:color w:val="FF0000"/>
                <w:sz w:val="22"/>
              </w:rPr>
            </w:pPr>
            <w:r w:rsidRPr="00B603FA">
              <w:rPr>
                <w:b/>
                <w:color w:val="FF0000"/>
                <w:sz w:val="22"/>
              </w:rPr>
              <w:t>317,1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9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C3B4D" w:rsidP="004E2524">
            <w:pPr>
              <w:spacing w:after="0" w:line="259" w:lineRule="auto"/>
              <w:ind w:left="48" w:firstLine="0"/>
              <w:jc w:val="left"/>
              <w:rPr>
                <w:b/>
                <w:sz w:val="22"/>
              </w:rPr>
            </w:pPr>
            <w:r w:rsidRPr="00B603FA">
              <w:rPr>
                <w:b/>
                <w:sz w:val="22"/>
              </w:rPr>
              <w:t>317,1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45"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B603FA" w:rsidRDefault="00E905B2" w:rsidP="004E2524">
            <w:pPr>
              <w:spacing w:after="0" w:line="259" w:lineRule="auto"/>
              <w:ind w:left="43"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593BF1" w:rsidRDefault="00E905B2" w:rsidP="004E252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B603FA" w:rsidRDefault="00B603FA" w:rsidP="004E2524">
      <w:pPr>
        <w:spacing w:after="31" w:line="259" w:lineRule="auto"/>
        <w:ind w:left="0" w:firstLine="0"/>
        <w:jc w:val="left"/>
        <w:rPr>
          <w:szCs w:val="28"/>
        </w:rPr>
      </w:pPr>
    </w:p>
    <w:p w:rsidR="00B603FA" w:rsidRDefault="00B603FA" w:rsidP="004E2524">
      <w:pPr>
        <w:spacing w:after="31" w:line="259" w:lineRule="auto"/>
        <w:ind w:left="0" w:firstLine="0"/>
        <w:jc w:val="left"/>
        <w:rPr>
          <w:szCs w:val="28"/>
        </w:rPr>
      </w:pPr>
    </w:p>
    <w:p w:rsidR="00E905B2" w:rsidRPr="00D25B14" w:rsidRDefault="00D25B14" w:rsidP="004E2524">
      <w:pPr>
        <w:spacing w:after="31" w:line="259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Секретар ради                                                                                                                                 Олег </w:t>
      </w:r>
      <w:proofErr w:type="spellStart"/>
      <w:r>
        <w:rPr>
          <w:szCs w:val="28"/>
        </w:rPr>
        <w:t>СИВАК</w:t>
      </w:r>
      <w:proofErr w:type="spellEnd"/>
    </w:p>
    <w:sectPr w:rsidR="00E905B2" w:rsidRPr="00D25B14" w:rsidSect="00D25B14">
      <w:headerReference w:type="even" r:id="rId7"/>
      <w:headerReference w:type="first" r:id="rId8"/>
      <w:pgSz w:w="16838" w:h="11906" w:orient="landscape"/>
      <w:pgMar w:top="366" w:right="1119" w:bottom="528" w:left="113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25" w:rsidRDefault="00555D25" w:rsidP="00DE63F3">
      <w:pPr>
        <w:spacing w:after="0" w:line="240" w:lineRule="auto"/>
      </w:pPr>
      <w:r>
        <w:separator/>
      </w:r>
    </w:p>
  </w:endnote>
  <w:endnote w:type="continuationSeparator" w:id="0">
    <w:p w:rsidR="00555D25" w:rsidRDefault="00555D25" w:rsidP="00DE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25" w:rsidRDefault="00555D25" w:rsidP="00DE63F3">
      <w:pPr>
        <w:spacing w:after="0" w:line="240" w:lineRule="auto"/>
      </w:pPr>
      <w:r>
        <w:separator/>
      </w:r>
    </w:p>
  </w:footnote>
  <w:footnote w:type="continuationSeparator" w:id="0">
    <w:p w:rsidR="00555D25" w:rsidRDefault="00555D25" w:rsidP="00DE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91" w:rsidRDefault="00555D25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91" w:rsidRDefault="00555D25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D09"/>
    <w:multiLevelType w:val="hybridMultilevel"/>
    <w:tmpl w:val="FFFFFFFF"/>
    <w:lvl w:ilvl="0" w:tplc="83E8BE6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B434EC">
      <w:start w:val="1"/>
      <w:numFmt w:val="lowerLetter"/>
      <w:lvlText w:val="%2"/>
      <w:lvlJc w:val="left"/>
      <w:pPr>
        <w:ind w:left="4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D0">
      <w:start w:val="1"/>
      <w:numFmt w:val="lowerRoman"/>
      <w:lvlText w:val="%3"/>
      <w:lvlJc w:val="left"/>
      <w:pPr>
        <w:ind w:left="5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6C7A4">
      <w:start w:val="1"/>
      <w:numFmt w:val="decimal"/>
      <w:lvlText w:val="%4"/>
      <w:lvlJc w:val="left"/>
      <w:pPr>
        <w:ind w:left="5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C5D18">
      <w:start w:val="1"/>
      <w:numFmt w:val="lowerLetter"/>
      <w:lvlText w:val="%5"/>
      <w:lvlJc w:val="left"/>
      <w:pPr>
        <w:ind w:left="6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0F120">
      <w:start w:val="1"/>
      <w:numFmt w:val="lowerRoman"/>
      <w:lvlText w:val="%6"/>
      <w:lvlJc w:val="left"/>
      <w:pPr>
        <w:ind w:left="7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443A8">
      <w:start w:val="1"/>
      <w:numFmt w:val="decimal"/>
      <w:lvlText w:val="%7"/>
      <w:lvlJc w:val="left"/>
      <w:pPr>
        <w:ind w:left="8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6E984">
      <w:start w:val="1"/>
      <w:numFmt w:val="lowerLetter"/>
      <w:lvlText w:val="%8"/>
      <w:lvlJc w:val="left"/>
      <w:pPr>
        <w:ind w:left="8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0CA6">
      <w:start w:val="1"/>
      <w:numFmt w:val="lowerRoman"/>
      <w:lvlText w:val="%9"/>
      <w:lvlJc w:val="left"/>
      <w:pPr>
        <w:ind w:left="9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905B2"/>
    <w:rsid w:val="000332F6"/>
    <w:rsid w:val="00044EA4"/>
    <w:rsid w:val="00055216"/>
    <w:rsid w:val="00073742"/>
    <w:rsid w:val="00104CFF"/>
    <w:rsid w:val="00131889"/>
    <w:rsid w:val="00155AD5"/>
    <w:rsid w:val="0017065F"/>
    <w:rsid w:val="001A6FB7"/>
    <w:rsid w:val="002048D2"/>
    <w:rsid w:val="00310362"/>
    <w:rsid w:val="003572CB"/>
    <w:rsid w:val="00390ACB"/>
    <w:rsid w:val="00426279"/>
    <w:rsid w:val="004E2524"/>
    <w:rsid w:val="00525E12"/>
    <w:rsid w:val="00555D25"/>
    <w:rsid w:val="00565E5E"/>
    <w:rsid w:val="005824F9"/>
    <w:rsid w:val="00586F24"/>
    <w:rsid w:val="00593BF1"/>
    <w:rsid w:val="005A4B5B"/>
    <w:rsid w:val="005C6272"/>
    <w:rsid w:val="005E0789"/>
    <w:rsid w:val="005E249B"/>
    <w:rsid w:val="005F4499"/>
    <w:rsid w:val="0067712E"/>
    <w:rsid w:val="00781180"/>
    <w:rsid w:val="00785087"/>
    <w:rsid w:val="007B60D9"/>
    <w:rsid w:val="007D37AD"/>
    <w:rsid w:val="00837EB9"/>
    <w:rsid w:val="008A4465"/>
    <w:rsid w:val="008E14A9"/>
    <w:rsid w:val="008F0F37"/>
    <w:rsid w:val="009230D7"/>
    <w:rsid w:val="0094404B"/>
    <w:rsid w:val="009A23AB"/>
    <w:rsid w:val="009E499F"/>
    <w:rsid w:val="00A50B0C"/>
    <w:rsid w:val="00A6188F"/>
    <w:rsid w:val="00B012B4"/>
    <w:rsid w:val="00B31C98"/>
    <w:rsid w:val="00B603FA"/>
    <w:rsid w:val="00BB79D5"/>
    <w:rsid w:val="00BD0ED4"/>
    <w:rsid w:val="00C00FFF"/>
    <w:rsid w:val="00C21436"/>
    <w:rsid w:val="00C345F5"/>
    <w:rsid w:val="00CD1023"/>
    <w:rsid w:val="00CF0662"/>
    <w:rsid w:val="00CF4062"/>
    <w:rsid w:val="00D25B14"/>
    <w:rsid w:val="00D517A2"/>
    <w:rsid w:val="00D5449D"/>
    <w:rsid w:val="00D74E51"/>
    <w:rsid w:val="00DE63F3"/>
    <w:rsid w:val="00E51D0E"/>
    <w:rsid w:val="00E5440E"/>
    <w:rsid w:val="00E905B2"/>
    <w:rsid w:val="00EC3B4D"/>
    <w:rsid w:val="00F6147E"/>
    <w:rsid w:val="00F758BE"/>
    <w:rsid w:val="00FA5B78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2"/>
    <w:pPr>
      <w:spacing w:after="13" w:line="269" w:lineRule="auto"/>
      <w:ind w:left="5226" w:hanging="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 w:bidi="uk-UA"/>
    </w:rPr>
  </w:style>
  <w:style w:type="paragraph" w:styleId="1">
    <w:name w:val="heading 1"/>
    <w:next w:val="a"/>
    <w:link w:val="10"/>
    <w:uiPriority w:val="9"/>
    <w:qFormat/>
    <w:rsid w:val="00E905B2"/>
    <w:pPr>
      <w:keepNext/>
      <w:keepLines/>
      <w:numPr>
        <w:numId w:val="1"/>
      </w:numPr>
      <w:spacing w:after="2" w:line="256" w:lineRule="auto"/>
      <w:ind w:left="2664" w:right="193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5B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905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524"/>
    <w:rPr>
      <w:rFonts w:ascii="Segoe UI" w:eastAsia="Times New Roman" w:hAnsi="Segoe UI" w:cs="Segoe UI"/>
      <w:color w:val="000000"/>
      <w:sz w:val="18"/>
      <w:szCs w:val="18"/>
      <w:lang w:val="uk-UA" w:eastAsia="uk-UA" w:bidi="uk-UA"/>
    </w:rPr>
  </w:style>
  <w:style w:type="paragraph" w:styleId="a5">
    <w:name w:val="footer"/>
    <w:basedOn w:val="a"/>
    <w:link w:val="a6"/>
    <w:uiPriority w:val="99"/>
    <w:unhideWhenUsed/>
    <w:rsid w:val="004E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24"/>
    <w:rPr>
      <w:rFonts w:ascii="Times New Roman" w:eastAsia="Times New Roman" w:hAnsi="Times New Roman" w:cs="Times New Roman"/>
      <w:color w:val="000000"/>
      <w:sz w:val="28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4E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524"/>
    <w:rPr>
      <w:rFonts w:ascii="Times New Roman" w:eastAsia="Times New Roman" w:hAnsi="Times New Roman" w:cs="Times New Roman"/>
      <w:color w:val="000000"/>
      <w:sz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2020-06-03T08:06:00Z</cp:lastPrinted>
  <dcterms:created xsi:type="dcterms:W3CDTF">2020-06-01T13:20:00Z</dcterms:created>
  <dcterms:modified xsi:type="dcterms:W3CDTF">2020-06-03T08:48:00Z</dcterms:modified>
</cp:coreProperties>
</file>